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1BD79" w14:textId="2542C51B" w:rsidR="00001019" w:rsidRDefault="00001019" w:rsidP="000010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fldSimple>
      <w:r>
        <w:rPr>
          <w:b/>
          <w:noProof/>
          <w:sz w:val="24"/>
        </w:rPr>
        <w:t>4</w:t>
      </w:r>
      <w:r w:rsidR="00912BC1">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w:t>
        </w:r>
        <w:r w:rsidR="00D848F1" w:rsidRPr="00D848F1">
          <w:t xml:space="preserve"> </w:t>
        </w:r>
        <w:r w:rsidR="00D848F1" w:rsidRPr="00D848F1">
          <w:rPr>
            <w:b/>
            <w:i/>
            <w:noProof/>
            <w:sz w:val="28"/>
          </w:rPr>
          <w:t>2503723</w:t>
        </w:r>
      </w:fldSimple>
      <w:bookmarkStart w:id="0" w:name="_GoBack"/>
      <w:bookmarkEnd w:id="0"/>
    </w:p>
    <w:p w14:paraId="36FEA4A6" w14:textId="508DD0BB" w:rsidR="00001019" w:rsidRPr="00B00808" w:rsidRDefault="00A534BE" w:rsidP="00001019">
      <w:pPr>
        <w:pStyle w:val="CRCoverPage"/>
        <w:outlineLvl w:val="0"/>
        <w:rPr>
          <w:b/>
          <w:noProof/>
          <w:sz w:val="24"/>
        </w:rPr>
      </w:pPr>
      <w:r>
        <w:rPr>
          <w:b/>
          <w:noProof/>
          <w:sz w:val="24"/>
          <w:lang w:eastAsia="ko-KR"/>
        </w:rPr>
        <w:t>Wuhan</w:t>
      </w:r>
      <w:r w:rsidR="00001019">
        <w:rPr>
          <w:b/>
          <w:noProof/>
          <w:sz w:val="24"/>
        </w:rPr>
        <w:t xml:space="preserve">, </w:t>
      </w:r>
      <w:r>
        <w:rPr>
          <w:b/>
          <w:noProof/>
          <w:sz w:val="24"/>
        </w:rPr>
        <w:t>China</w:t>
      </w:r>
      <w:r w:rsidR="00001019">
        <w:rPr>
          <w:b/>
          <w:noProof/>
          <w:sz w:val="24"/>
        </w:rPr>
        <w:t xml:space="preserve">, </w:t>
      </w:r>
      <w:fldSimple w:instr=" DOCPROPERTY  StartDate  \* MERGEFORMAT ">
        <w:r>
          <w:rPr>
            <w:b/>
            <w:noProof/>
            <w:sz w:val="24"/>
          </w:rPr>
          <w:t>6th Apr</w:t>
        </w:r>
        <w:r w:rsidR="00001019" w:rsidRPr="00BA51D9">
          <w:rPr>
            <w:b/>
            <w:noProof/>
            <w:sz w:val="24"/>
          </w:rPr>
          <w:t xml:space="preserve"> 202</w:t>
        </w:r>
      </w:fldSimple>
      <w:r w:rsidR="00001019">
        <w:rPr>
          <w:b/>
          <w:noProof/>
          <w:sz w:val="24"/>
        </w:rPr>
        <w:t xml:space="preserve">5 – </w:t>
      </w:r>
      <w:fldSimple w:instr=" DOCPROPERTY  EndDate  \* MERGEFORMAT ">
        <w:r>
          <w:rPr>
            <w:b/>
            <w:noProof/>
            <w:sz w:val="24"/>
          </w:rPr>
          <w:t>11th Apr</w:t>
        </w:r>
        <w:r w:rsidR="00001019" w:rsidRPr="00BA51D9">
          <w:rPr>
            <w:b/>
            <w:noProof/>
            <w:sz w:val="24"/>
          </w:rPr>
          <w:t xml:space="preserve"> 202</w:t>
        </w:r>
      </w:fldSimple>
      <w:r w:rsidR="00001019">
        <w:rPr>
          <w:b/>
          <w:noProof/>
          <w:sz w:val="24"/>
        </w:rPr>
        <w:t>5</w:t>
      </w:r>
    </w:p>
    <w:p w14:paraId="0C00E834" w14:textId="77777777" w:rsidR="000027AE" w:rsidRPr="00001019"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0C14FBDF"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A534BE">
        <w:rPr>
          <w:rFonts w:ascii="Arial" w:hAnsi="Arial" w:cs="Arial"/>
          <w:b/>
          <w:lang w:val="en-US"/>
        </w:rPr>
        <w:t>ATG UE RF requirements</w:t>
      </w:r>
    </w:p>
    <w:p w14:paraId="7031527F" w14:textId="489C09A1"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Pr>
          <w:rFonts w:ascii="Arial" w:hAnsi="Arial" w:cs="Arial"/>
          <w:b/>
          <w:lang w:val="en-US"/>
        </w:rPr>
        <w:t>7</w:t>
      </w:r>
      <w:r>
        <w:rPr>
          <w:rFonts w:ascii="Arial" w:hAnsi="Arial" w:cs="Arial"/>
          <w:b/>
          <w:lang w:val="en-US"/>
        </w:rPr>
        <w:t>.1</w:t>
      </w:r>
      <w:r w:rsidR="00FD14C5">
        <w:rPr>
          <w:rFonts w:ascii="Arial" w:hAnsi="Arial" w:cs="Arial"/>
          <w:b/>
          <w:lang w:val="en-US"/>
        </w:rPr>
        <w:t>2.1.1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07260612" w:rsidR="00491703" w:rsidRPr="00851072" w:rsidRDefault="00A534BE" w:rsidP="00491703">
      <w:pPr>
        <w:rPr>
          <w:lang w:val="en-US" w:eastAsia="ko-KR"/>
        </w:rPr>
      </w:pPr>
      <w:bookmarkStart w:id="3" w:name="_Ref124589665"/>
      <w:bookmarkStart w:id="4" w:name="_Ref71620620"/>
      <w:bookmarkStart w:id="5" w:name="_Ref124671424"/>
      <w:r>
        <w:rPr>
          <w:lang w:val="en-US" w:eastAsia="ko-KR"/>
        </w:rPr>
        <w:t>In the RAN4#114</w:t>
      </w:r>
      <w:r w:rsidR="00491703">
        <w:rPr>
          <w:lang w:val="en-US" w:eastAsia="ko-KR"/>
        </w:rPr>
        <w:t xml:space="preserve"> meeting,  the WF on </w:t>
      </w:r>
      <w:r w:rsidR="003F3592">
        <w:rPr>
          <w:lang w:val="en-US" w:eastAsia="ko-KR"/>
        </w:rPr>
        <w:t>UE RF requirements for ATG</w:t>
      </w:r>
      <w:r w:rsidR="00491703">
        <w:rPr>
          <w:lang w:val="en-US" w:eastAsia="ko-KR"/>
        </w:rPr>
        <w:t xml:space="preserve"> was approved. In this discussion, we share our point of view for the </w:t>
      </w:r>
      <w:r w:rsidR="003F3592">
        <w:rPr>
          <w:lang w:val="en-US" w:eastAsia="ko-KR"/>
        </w:rPr>
        <w:t>UE RF requirements for ATG</w:t>
      </w:r>
      <w:r w:rsidR="00491703">
        <w:rPr>
          <w:lang w:val="en-US" w:eastAsia="ko-KR"/>
        </w:rPr>
        <w:t xml:space="preserve"> </w:t>
      </w:r>
      <w:r w:rsidR="003F3592">
        <w:rPr>
          <w:lang w:val="en-US" w:eastAsia="ko-KR"/>
        </w:rPr>
        <w:t xml:space="preserve">based </w:t>
      </w:r>
      <w:r w:rsidR="00491703">
        <w:rPr>
          <w:lang w:val="en-US" w:eastAsia="ko-KR"/>
        </w:rPr>
        <w:t>on the approved WF[1]</w:t>
      </w:r>
    </w:p>
    <w:p w14:paraId="1E72BBF2" w14:textId="4FB94743" w:rsidR="009226B6" w:rsidRPr="0048780A" w:rsidRDefault="0022170A" w:rsidP="0048780A">
      <w:pPr>
        <w:pStyle w:val="1"/>
        <w:rPr>
          <w:lang w:val="en-US" w:eastAsia="ko-KR"/>
        </w:rPr>
      </w:pPr>
      <w:r>
        <w:rPr>
          <w:lang w:val="en-US" w:eastAsia="ko-KR"/>
        </w:rPr>
        <w:t>Discussion</w:t>
      </w:r>
    </w:p>
    <w:p w14:paraId="01BD8119" w14:textId="75196A1B" w:rsidR="000604A8" w:rsidRDefault="003F3592" w:rsidP="003F3592">
      <w:pPr>
        <w:pStyle w:val="2"/>
        <w:rPr>
          <w:lang w:eastAsia="ko-KR"/>
        </w:rPr>
      </w:pPr>
      <w:r>
        <w:rPr>
          <w:lang w:eastAsia="ko-KR"/>
        </w:rPr>
        <w:t xml:space="preserve">Cross band isolation </w:t>
      </w:r>
      <w:r>
        <w:rPr>
          <w:rFonts w:hint="eastAsia"/>
          <w:lang w:eastAsia="ko-KR"/>
        </w:rPr>
        <w:t>MSD analysis for ATG UE</w:t>
      </w:r>
    </w:p>
    <w:p w14:paraId="6B089367" w14:textId="12F920B5" w:rsidR="003F3592" w:rsidRDefault="003F3592" w:rsidP="003F3592">
      <w:pPr>
        <w:pStyle w:val="a0"/>
        <w:rPr>
          <w:lang w:eastAsia="ko-KR"/>
        </w:rPr>
      </w:pPr>
      <w:r>
        <w:rPr>
          <w:lang w:eastAsia="ko-KR"/>
        </w:rPr>
        <w:t>The ATG MSD values for the CA_</w:t>
      </w:r>
      <w:r w:rsidR="0010679F">
        <w:rPr>
          <w:lang w:eastAsia="ko-KR"/>
        </w:rPr>
        <w:t>n3-n39 are</w:t>
      </w:r>
      <w:r>
        <w:rPr>
          <w:lang w:eastAsia="ko-KR"/>
        </w:rPr>
        <w:t xml:space="preserve"> analysed based on approved WF [1], the analysis detail</w:t>
      </w:r>
      <w:r w:rsidR="0010679F">
        <w:rPr>
          <w:lang w:eastAsia="ko-KR"/>
        </w:rPr>
        <w:t>s are</w:t>
      </w:r>
      <w:r>
        <w:rPr>
          <w:lang w:eastAsia="ko-KR"/>
        </w:rPr>
        <w:t xml:space="preserve"> shown at </w:t>
      </w:r>
      <w:r w:rsidR="0010679F">
        <w:rPr>
          <w:lang w:eastAsia="ko-KR"/>
        </w:rPr>
        <w:t>sub-clauses 2.1.1 and 2.1.2</w:t>
      </w:r>
      <w:r>
        <w:rPr>
          <w:lang w:eastAsia="ko-KR"/>
        </w:rPr>
        <w:t>.</w:t>
      </w:r>
    </w:p>
    <w:p w14:paraId="41F17DEC" w14:textId="68789076" w:rsidR="0010679F" w:rsidRDefault="0010679F" w:rsidP="003F3592">
      <w:pPr>
        <w:pStyle w:val="a0"/>
        <w:rPr>
          <w:lang w:eastAsia="ko-KR"/>
        </w:rPr>
      </w:pPr>
    </w:p>
    <w:p w14:paraId="744AF4E0" w14:textId="34953243" w:rsidR="0010679F" w:rsidRPr="0010679F" w:rsidRDefault="0010679F" w:rsidP="0010679F">
      <w:pPr>
        <w:pStyle w:val="3"/>
        <w:rPr>
          <w:lang w:eastAsia="ko-KR"/>
        </w:rPr>
      </w:pPr>
      <w:r w:rsidRPr="0010679F">
        <w:rPr>
          <w:lang w:eastAsia="ko-KR"/>
        </w:rPr>
        <w:t>MSD for CA_n3A-n39A with n39 UL</w:t>
      </w:r>
    </w:p>
    <w:p w14:paraId="7A47412C" w14:textId="7CACC2BC" w:rsidR="0010679F" w:rsidRDefault="0010679F" w:rsidP="0010679F">
      <w:pPr>
        <w:pStyle w:val="aa"/>
        <w:keepNext/>
      </w:pPr>
      <w:r>
        <w:t xml:space="preserve">Table </w:t>
      </w:r>
      <w:r>
        <w:fldChar w:fldCharType="begin"/>
      </w:r>
      <w:r>
        <w:instrText xml:space="preserve"> SEQ Table \* ARABIC </w:instrText>
      </w:r>
      <w:r>
        <w:fldChar w:fldCharType="separate"/>
      </w:r>
      <w:r w:rsidR="006C3637">
        <w:rPr>
          <w:noProof/>
        </w:rPr>
        <w:t>1</w:t>
      </w:r>
      <w:r>
        <w:fldChar w:fldCharType="end"/>
      </w:r>
      <w:r>
        <w:t xml:space="preserve"> PRX noise analysis</w:t>
      </w:r>
    </w:p>
    <w:tbl>
      <w:tblPr>
        <w:tblW w:w="9120" w:type="dxa"/>
        <w:tblCellMar>
          <w:left w:w="99" w:type="dxa"/>
          <w:right w:w="99" w:type="dxa"/>
        </w:tblCellMar>
        <w:tblLook w:val="04A0" w:firstRow="1" w:lastRow="0" w:firstColumn="1" w:lastColumn="0" w:noHBand="0" w:noVBand="1"/>
      </w:tblPr>
      <w:tblGrid>
        <w:gridCol w:w="6040"/>
        <w:gridCol w:w="1180"/>
        <w:gridCol w:w="1900"/>
      </w:tblGrid>
      <w:tr w:rsidR="0010679F" w:rsidRPr="0010679F" w14:paraId="75CB51BD" w14:textId="77777777" w:rsidTr="0010679F">
        <w:trPr>
          <w:trHeight w:val="330"/>
        </w:trPr>
        <w:tc>
          <w:tcPr>
            <w:tcW w:w="6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7E180"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30 MHz BW Tx PSD level</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AF29FF3"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-47.77</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28EF0CD0"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2CE5DA8F"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140BB91F"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 xml:space="preserve">30 MHz BW leakage PSD level </w:t>
            </w:r>
          </w:p>
        </w:tc>
        <w:tc>
          <w:tcPr>
            <w:tcW w:w="1180" w:type="dxa"/>
            <w:tcBorders>
              <w:top w:val="nil"/>
              <w:left w:val="nil"/>
              <w:bottom w:val="single" w:sz="4" w:space="0" w:color="auto"/>
              <w:right w:val="single" w:sz="4" w:space="0" w:color="auto"/>
            </w:tcBorders>
            <w:shd w:val="clear" w:color="auto" w:fill="auto"/>
            <w:noWrap/>
            <w:vAlign w:val="center"/>
            <w:hideMark/>
          </w:tcPr>
          <w:p w14:paraId="20C99EAC"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-99.77</w:t>
            </w:r>
          </w:p>
        </w:tc>
        <w:tc>
          <w:tcPr>
            <w:tcW w:w="1900" w:type="dxa"/>
            <w:tcBorders>
              <w:top w:val="nil"/>
              <w:left w:val="nil"/>
              <w:bottom w:val="single" w:sz="4" w:space="0" w:color="auto"/>
              <w:right w:val="single" w:sz="4" w:space="0" w:color="auto"/>
            </w:tcBorders>
            <w:shd w:val="clear" w:color="auto" w:fill="auto"/>
            <w:noWrap/>
            <w:vAlign w:val="center"/>
            <w:hideMark/>
          </w:tcPr>
          <w:p w14:paraId="71D9001A"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0D7A62D1"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08FE7632"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PRx n3 Rx rejected power(Tx signal to LNA)</w:t>
            </w:r>
          </w:p>
        </w:tc>
        <w:tc>
          <w:tcPr>
            <w:tcW w:w="1180" w:type="dxa"/>
            <w:tcBorders>
              <w:top w:val="nil"/>
              <w:left w:val="nil"/>
              <w:bottom w:val="single" w:sz="4" w:space="0" w:color="auto"/>
              <w:right w:val="single" w:sz="4" w:space="0" w:color="auto"/>
            </w:tcBorders>
            <w:shd w:val="clear" w:color="auto" w:fill="auto"/>
            <w:noWrap/>
            <w:vAlign w:val="center"/>
            <w:hideMark/>
          </w:tcPr>
          <w:p w14:paraId="25091244"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-142.77</w:t>
            </w:r>
          </w:p>
        </w:tc>
        <w:tc>
          <w:tcPr>
            <w:tcW w:w="1900" w:type="dxa"/>
            <w:tcBorders>
              <w:top w:val="nil"/>
              <w:left w:val="nil"/>
              <w:bottom w:val="single" w:sz="4" w:space="0" w:color="auto"/>
              <w:right w:val="single" w:sz="4" w:space="0" w:color="auto"/>
            </w:tcBorders>
            <w:shd w:val="clear" w:color="auto" w:fill="auto"/>
            <w:noWrap/>
            <w:vAlign w:val="center"/>
            <w:hideMark/>
          </w:tcPr>
          <w:p w14:paraId="680E73B9"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4A7514AB"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2B2DA0E7"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PRx n39 Tx rejected power(Tx leakage to LNA direct)</w:t>
            </w:r>
          </w:p>
        </w:tc>
        <w:tc>
          <w:tcPr>
            <w:tcW w:w="1180" w:type="dxa"/>
            <w:tcBorders>
              <w:top w:val="nil"/>
              <w:left w:val="nil"/>
              <w:bottom w:val="single" w:sz="4" w:space="0" w:color="auto"/>
              <w:right w:val="single" w:sz="4" w:space="0" w:color="auto"/>
            </w:tcBorders>
            <w:shd w:val="clear" w:color="auto" w:fill="auto"/>
            <w:noWrap/>
            <w:vAlign w:val="center"/>
            <w:hideMark/>
          </w:tcPr>
          <w:p w14:paraId="10828182"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-149.77</w:t>
            </w:r>
          </w:p>
        </w:tc>
        <w:tc>
          <w:tcPr>
            <w:tcW w:w="1900" w:type="dxa"/>
            <w:tcBorders>
              <w:top w:val="nil"/>
              <w:left w:val="nil"/>
              <w:bottom w:val="single" w:sz="4" w:space="0" w:color="auto"/>
              <w:right w:val="single" w:sz="4" w:space="0" w:color="auto"/>
            </w:tcBorders>
            <w:shd w:val="clear" w:color="auto" w:fill="auto"/>
            <w:noWrap/>
            <w:vAlign w:val="center"/>
            <w:hideMark/>
          </w:tcPr>
          <w:p w14:paraId="79AF058E"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08988C65"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08A6B62C"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Total noise power</w:t>
            </w:r>
          </w:p>
        </w:tc>
        <w:tc>
          <w:tcPr>
            <w:tcW w:w="1180" w:type="dxa"/>
            <w:tcBorders>
              <w:top w:val="nil"/>
              <w:left w:val="nil"/>
              <w:bottom w:val="single" w:sz="4" w:space="0" w:color="auto"/>
              <w:right w:val="single" w:sz="4" w:space="0" w:color="auto"/>
            </w:tcBorders>
            <w:shd w:val="clear" w:color="auto" w:fill="auto"/>
            <w:noWrap/>
            <w:vAlign w:val="center"/>
            <w:hideMark/>
          </w:tcPr>
          <w:p w14:paraId="7EA7657C"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-141.98</w:t>
            </w:r>
          </w:p>
        </w:tc>
        <w:tc>
          <w:tcPr>
            <w:tcW w:w="1900" w:type="dxa"/>
            <w:tcBorders>
              <w:top w:val="nil"/>
              <w:left w:val="nil"/>
              <w:bottom w:val="single" w:sz="4" w:space="0" w:color="auto"/>
              <w:right w:val="single" w:sz="4" w:space="0" w:color="auto"/>
            </w:tcBorders>
            <w:shd w:val="clear" w:color="auto" w:fill="auto"/>
            <w:noWrap/>
            <w:vAlign w:val="center"/>
            <w:hideMark/>
          </w:tcPr>
          <w:p w14:paraId="76ED4C64"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70CB943A"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F4EC01A" w14:textId="4B136804"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For 25 MHz DL</w:t>
            </w:r>
            <w:r>
              <w:rPr>
                <w:rFonts w:ascii="맑은 고딕" w:hAnsi="맑은 고딕" w:cs="굴림"/>
                <w:color w:val="000000"/>
                <w:sz w:val="22"/>
                <w:szCs w:val="22"/>
                <w:lang w:val="en-US" w:eastAsia="ko-KR"/>
              </w:rPr>
              <w:t xml:space="preserve"> noise power</w:t>
            </w:r>
          </w:p>
        </w:tc>
        <w:tc>
          <w:tcPr>
            <w:tcW w:w="1180" w:type="dxa"/>
            <w:tcBorders>
              <w:top w:val="nil"/>
              <w:left w:val="nil"/>
              <w:bottom w:val="single" w:sz="4" w:space="0" w:color="auto"/>
              <w:right w:val="single" w:sz="4" w:space="0" w:color="auto"/>
            </w:tcBorders>
            <w:shd w:val="clear" w:color="auto" w:fill="auto"/>
            <w:noWrap/>
            <w:vAlign w:val="center"/>
            <w:hideMark/>
          </w:tcPr>
          <w:p w14:paraId="6B2C953C"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-68.00</w:t>
            </w:r>
          </w:p>
        </w:tc>
        <w:tc>
          <w:tcPr>
            <w:tcW w:w="1900" w:type="dxa"/>
            <w:tcBorders>
              <w:top w:val="nil"/>
              <w:left w:val="nil"/>
              <w:bottom w:val="single" w:sz="4" w:space="0" w:color="auto"/>
              <w:right w:val="single" w:sz="4" w:space="0" w:color="auto"/>
            </w:tcBorders>
            <w:shd w:val="clear" w:color="auto" w:fill="auto"/>
            <w:noWrap/>
            <w:vAlign w:val="center"/>
            <w:hideMark/>
          </w:tcPr>
          <w:p w14:paraId="28661F4D"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bl>
    <w:p w14:paraId="12FD86E6" w14:textId="77777777" w:rsidR="0010679F" w:rsidRDefault="0010679F" w:rsidP="003F3592">
      <w:pPr>
        <w:pStyle w:val="a0"/>
        <w:rPr>
          <w:lang w:eastAsia="ko-KR"/>
        </w:rPr>
      </w:pPr>
    </w:p>
    <w:p w14:paraId="5B21E132" w14:textId="33B5A6C4" w:rsidR="0010679F" w:rsidRDefault="0010679F" w:rsidP="0010679F">
      <w:pPr>
        <w:pStyle w:val="aa"/>
        <w:keepNext/>
      </w:pPr>
      <w:r>
        <w:t xml:space="preserve">Table </w:t>
      </w:r>
      <w:r>
        <w:fldChar w:fldCharType="begin"/>
      </w:r>
      <w:r>
        <w:instrText xml:space="preserve"> SEQ Table \* ARABIC </w:instrText>
      </w:r>
      <w:r>
        <w:fldChar w:fldCharType="separate"/>
      </w:r>
      <w:r w:rsidR="006C3637">
        <w:rPr>
          <w:noProof/>
        </w:rPr>
        <w:t>2</w:t>
      </w:r>
      <w:r>
        <w:fldChar w:fldCharType="end"/>
      </w:r>
      <w:r>
        <w:t xml:space="preserve"> DRX noise analysis</w:t>
      </w:r>
    </w:p>
    <w:tbl>
      <w:tblPr>
        <w:tblW w:w="5440" w:type="dxa"/>
        <w:tblCellMar>
          <w:left w:w="99" w:type="dxa"/>
          <w:right w:w="99" w:type="dxa"/>
        </w:tblCellMar>
        <w:tblLook w:val="04A0" w:firstRow="1" w:lastRow="0" w:firstColumn="1" w:lastColumn="0" w:noHBand="0" w:noVBand="1"/>
      </w:tblPr>
      <w:tblGrid>
        <w:gridCol w:w="3080"/>
        <w:gridCol w:w="1280"/>
        <w:gridCol w:w="1080"/>
      </w:tblGrid>
      <w:tr w:rsidR="0010679F" w:rsidRPr="0010679F" w14:paraId="02FD2489" w14:textId="77777777" w:rsidTr="0010679F">
        <w:trPr>
          <w:trHeight w:val="330"/>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21CA7"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DRx n3 Rx rejected power</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5B721BDE"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-170.77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3A3EE63"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6EBA390D"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46F43B5"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DRx n39 Tx rejected power</w:t>
            </w:r>
          </w:p>
        </w:tc>
        <w:tc>
          <w:tcPr>
            <w:tcW w:w="1280" w:type="dxa"/>
            <w:tcBorders>
              <w:top w:val="nil"/>
              <w:left w:val="nil"/>
              <w:bottom w:val="single" w:sz="4" w:space="0" w:color="auto"/>
              <w:right w:val="single" w:sz="4" w:space="0" w:color="auto"/>
            </w:tcBorders>
            <w:shd w:val="clear" w:color="auto" w:fill="auto"/>
            <w:noWrap/>
            <w:vAlign w:val="center"/>
            <w:hideMark/>
          </w:tcPr>
          <w:p w14:paraId="7B854979"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-177.77</w:t>
            </w:r>
          </w:p>
        </w:tc>
        <w:tc>
          <w:tcPr>
            <w:tcW w:w="1080" w:type="dxa"/>
            <w:tcBorders>
              <w:top w:val="nil"/>
              <w:left w:val="nil"/>
              <w:bottom w:val="single" w:sz="4" w:space="0" w:color="auto"/>
              <w:right w:val="single" w:sz="4" w:space="0" w:color="auto"/>
            </w:tcBorders>
            <w:shd w:val="clear" w:color="auto" w:fill="auto"/>
            <w:noWrap/>
            <w:vAlign w:val="center"/>
            <w:hideMark/>
          </w:tcPr>
          <w:p w14:paraId="4360AC2E"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1C0BB716"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792B877A"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PCB isolation(Rx rejection)</w:t>
            </w:r>
          </w:p>
        </w:tc>
        <w:tc>
          <w:tcPr>
            <w:tcW w:w="1280" w:type="dxa"/>
            <w:tcBorders>
              <w:top w:val="nil"/>
              <w:left w:val="nil"/>
              <w:bottom w:val="single" w:sz="4" w:space="0" w:color="auto"/>
              <w:right w:val="single" w:sz="4" w:space="0" w:color="auto"/>
            </w:tcBorders>
            <w:shd w:val="clear" w:color="auto" w:fill="auto"/>
            <w:noWrap/>
            <w:vAlign w:val="center"/>
            <w:hideMark/>
          </w:tcPr>
          <w:p w14:paraId="15F958EC"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-167.77</w:t>
            </w:r>
          </w:p>
        </w:tc>
        <w:tc>
          <w:tcPr>
            <w:tcW w:w="1080" w:type="dxa"/>
            <w:tcBorders>
              <w:top w:val="nil"/>
              <w:left w:val="nil"/>
              <w:bottom w:val="single" w:sz="4" w:space="0" w:color="auto"/>
              <w:right w:val="single" w:sz="4" w:space="0" w:color="auto"/>
            </w:tcBorders>
            <w:shd w:val="clear" w:color="auto" w:fill="auto"/>
            <w:noWrap/>
            <w:vAlign w:val="center"/>
            <w:hideMark/>
          </w:tcPr>
          <w:p w14:paraId="19D5041E"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77E35E5B"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087B85B6"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PCB isolation(Tx rejection)</w:t>
            </w:r>
          </w:p>
        </w:tc>
        <w:tc>
          <w:tcPr>
            <w:tcW w:w="1280" w:type="dxa"/>
            <w:tcBorders>
              <w:top w:val="nil"/>
              <w:left w:val="nil"/>
              <w:bottom w:val="single" w:sz="4" w:space="0" w:color="auto"/>
              <w:right w:val="single" w:sz="4" w:space="0" w:color="auto"/>
            </w:tcBorders>
            <w:shd w:val="clear" w:color="auto" w:fill="auto"/>
            <w:noWrap/>
            <w:vAlign w:val="center"/>
            <w:hideMark/>
          </w:tcPr>
          <w:p w14:paraId="05C54BDF"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-159.77</w:t>
            </w:r>
          </w:p>
        </w:tc>
        <w:tc>
          <w:tcPr>
            <w:tcW w:w="1080" w:type="dxa"/>
            <w:tcBorders>
              <w:top w:val="nil"/>
              <w:left w:val="nil"/>
              <w:bottom w:val="single" w:sz="4" w:space="0" w:color="auto"/>
              <w:right w:val="single" w:sz="4" w:space="0" w:color="auto"/>
            </w:tcBorders>
            <w:shd w:val="clear" w:color="auto" w:fill="auto"/>
            <w:noWrap/>
            <w:vAlign w:val="center"/>
            <w:hideMark/>
          </w:tcPr>
          <w:p w14:paraId="7CFC58B0"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0AEA9E04"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68A7C42A"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Total noise power</w:t>
            </w:r>
          </w:p>
        </w:tc>
        <w:tc>
          <w:tcPr>
            <w:tcW w:w="1280" w:type="dxa"/>
            <w:tcBorders>
              <w:top w:val="nil"/>
              <w:left w:val="nil"/>
              <w:bottom w:val="single" w:sz="4" w:space="0" w:color="auto"/>
              <w:right w:val="single" w:sz="4" w:space="0" w:color="auto"/>
            </w:tcBorders>
            <w:shd w:val="clear" w:color="auto" w:fill="auto"/>
            <w:noWrap/>
            <w:vAlign w:val="center"/>
            <w:hideMark/>
          </w:tcPr>
          <w:p w14:paraId="071D69E2"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-158.79</w:t>
            </w:r>
          </w:p>
        </w:tc>
        <w:tc>
          <w:tcPr>
            <w:tcW w:w="1080" w:type="dxa"/>
            <w:tcBorders>
              <w:top w:val="nil"/>
              <w:left w:val="nil"/>
              <w:bottom w:val="single" w:sz="4" w:space="0" w:color="auto"/>
              <w:right w:val="single" w:sz="4" w:space="0" w:color="auto"/>
            </w:tcBorders>
            <w:shd w:val="clear" w:color="auto" w:fill="auto"/>
            <w:noWrap/>
            <w:vAlign w:val="center"/>
            <w:hideMark/>
          </w:tcPr>
          <w:p w14:paraId="0E73C8CA"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0679F" w:rsidRPr="0010679F" w14:paraId="1E3A2E4A"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65BCAE82" w14:textId="5F51B12D"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For 25 MHz DL</w:t>
            </w:r>
            <w:r>
              <w:rPr>
                <w:rFonts w:ascii="맑은 고딕" w:hAnsi="맑은 고딕" w:cs="굴림"/>
                <w:color w:val="000000"/>
                <w:sz w:val="22"/>
                <w:szCs w:val="22"/>
                <w:lang w:val="en-US" w:eastAsia="ko-KR"/>
              </w:rPr>
              <w:t xml:space="preserve"> noise power</w:t>
            </w:r>
          </w:p>
        </w:tc>
        <w:tc>
          <w:tcPr>
            <w:tcW w:w="1280" w:type="dxa"/>
            <w:tcBorders>
              <w:top w:val="nil"/>
              <w:left w:val="nil"/>
              <w:bottom w:val="single" w:sz="4" w:space="0" w:color="auto"/>
              <w:right w:val="single" w:sz="4" w:space="0" w:color="auto"/>
            </w:tcBorders>
            <w:shd w:val="clear" w:color="auto" w:fill="auto"/>
            <w:noWrap/>
            <w:vAlign w:val="center"/>
            <w:hideMark/>
          </w:tcPr>
          <w:p w14:paraId="127F8DC4"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-84.81</w:t>
            </w:r>
          </w:p>
        </w:tc>
        <w:tc>
          <w:tcPr>
            <w:tcW w:w="1080" w:type="dxa"/>
            <w:tcBorders>
              <w:top w:val="nil"/>
              <w:left w:val="nil"/>
              <w:bottom w:val="single" w:sz="4" w:space="0" w:color="auto"/>
              <w:right w:val="single" w:sz="4" w:space="0" w:color="auto"/>
            </w:tcBorders>
            <w:shd w:val="clear" w:color="auto" w:fill="auto"/>
            <w:noWrap/>
            <w:vAlign w:val="center"/>
            <w:hideMark/>
          </w:tcPr>
          <w:p w14:paraId="426E5831"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bl>
    <w:p w14:paraId="06285A92" w14:textId="77777777" w:rsidR="003F3592" w:rsidRDefault="003F3592" w:rsidP="003F3592">
      <w:pPr>
        <w:pStyle w:val="a0"/>
        <w:rPr>
          <w:lang w:eastAsia="ko-KR"/>
        </w:rPr>
      </w:pPr>
    </w:p>
    <w:p w14:paraId="7587DAF8" w14:textId="7B090FE6" w:rsidR="0010679F" w:rsidRDefault="0010679F" w:rsidP="0010679F">
      <w:pPr>
        <w:pStyle w:val="aa"/>
        <w:keepNext/>
      </w:pPr>
      <w:r>
        <w:t xml:space="preserve">Table </w:t>
      </w:r>
      <w:r>
        <w:fldChar w:fldCharType="begin"/>
      </w:r>
      <w:r>
        <w:instrText xml:space="preserve"> SEQ Table \* ARABIC </w:instrText>
      </w:r>
      <w:r>
        <w:fldChar w:fldCharType="separate"/>
      </w:r>
      <w:r w:rsidR="006C3637">
        <w:rPr>
          <w:noProof/>
        </w:rPr>
        <w:t>3</w:t>
      </w:r>
      <w:r>
        <w:fldChar w:fldCharType="end"/>
      </w:r>
      <w:r>
        <w:t xml:space="preserve"> MSD value </w:t>
      </w:r>
      <w:r w:rsidR="00820E92">
        <w:t>after</w:t>
      </w:r>
      <w:r>
        <w:t xml:space="preserve"> MRC</w:t>
      </w:r>
      <w:r w:rsidR="00820E92">
        <w:t xml:space="preserve"> with SNR and IM</w:t>
      </w:r>
    </w:p>
    <w:tbl>
      <w:tblPr>
        <w:tblW w:w="5524" w:type="dxa"/>
        <w:tblCellMar>
          <w:left w:w="99" w:type="dxa"/>
          <w:right w:w="99" w:type="dxa"/>
        </w:tblCellMar>
        <w:tblLook w:val="04A0" w:firstRow="1" w:lastRow="0" w:firstColumn="1" w:lastColumn="0" w:noHBand="0" w:noVBand="1"/>
      </w:tblPr>
      <w:tblGrid>
        <w:gridCol w:w="3114"/>
        <w:gridCol w:w="1276"/>
        <w:gridCol w:w="1134"/>
      </w:tblGrid>
      <w:tr w:rsidR="0010679F" w:rsidRPr="0010679F" w14:paraId="54DDA19D" w14:textId="77777777" w:rsidTr="009D458A">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8E6AD"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after MRC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73625B5"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-84.9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5166B3"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r w:rsidR="0010679F" w:rsidRPr="0010679F" w14:paraId="008DAC98" w14:textId="77777777" w:rsidTr="009D458A">
        <w:trPr>
          <w:trHeight w:val="33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558DF3E7"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n3 REFSENS</w:t>
            </w:r>
          </w:p>
        </w:tc>
        <w:tc>
          <w:tcPr>
            <w:tcW w:w="1276" w:type="dxa"/>
            <w:tcBorders>
              <w:top w:val="nil"/>
              <w:left w:val="nil"/>
              <w:bottom w:val="single" w:sz="4" w:space="0" w:color="auto"/>
              <w:right w:val="single" w:sz="4" w:space="0" w:color="auto"/>
            </w:tcBorders>
            <w:shd w:val="clear" w:color="auto" w:fill="auto"/>
            <w:noWrap/>
            <w:vAlign w:val="center"/>
            <w:hideMark/>
          </w:tcPr>
          <w:p w14:paraId="41D2C606"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-88.9</w:t>
            </w:r>
          </w:p>
        </w:tc>
        <w:tc>
          <w:tcPr>
            <w:tcW w:w="1134" w:type="dxa"/>
            <w:tcBorders>
              <w:top w:val="nil"/>
              <w:left w:val="nil"/>
              <w:bottom w:val="single" w:sz="4" w:space="0" w:color="auto"/>
              <w:right w:val="single" w:sz="4" w:space="0" w:color="auto"/>
            </w:tcBorders>
            <w:shd w:val="clear" w:color="auto" w:fill="auto"/>
            <w:noWrap/>
            <w:vAlign w:val="center"/>
            <w:hideMark/>
          </w:tcPr>
          <w:p w14:paraId="4E03BD9A"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r w:rsidR="0010679F" w:rsidRPr="0010679F" w14:paraId="2BC3E463" w14:textId="77777777" w:rsidTr="009D458A">
        <w:trPr>
          <w:trHeight w:val="33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5622E90E" w14:textId="55B53671"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MSD</w:t>
            </w:r>
            <w:r w:rsidR="009D458A">
              <w:rPr>
                <w:rFonts w:ascii="맑은 고딕" w:hAnsi="맑은 고딕" w:cs="굴림"/>
                <w:color w:val="000000"/>
                <w:sz w:val="22"/>
                <w:szCs w:val="22"/>
                <w:lang w:val="en-US" w:eastAsia="ko-KR"/>
              </w:rPr>
              <w:t>(-1 dB SNR, 2.5 dB IM)</w:t>
            </w:r>
          </w:p>
        </w:tc>
        <w:tc>
          <w:tcPr>
            <w:tcW w:w="1276" w:type="dxa"/>
            <w:tcBorders>
              <w:top w:val="nil"/>
              <w:left w:val="nil"/>
              <w:bottom w:val="single" w:sz="4" w:space="0" w:color="auto"/>
              <w:right w:val="single" w:sz="4" w:space="0" w:color="auto"/>
            </w:tcBorders>
            <w:shd w:val="clear" w:color="000000" w:fill="FFFF00"/>
            <w:noWrap/>
            <w:vAlign w:val="center"/>
            <w:hideMark/>
          </w:tcPr>
          <w:p w14:paraId="1453B3E1" w14:textId="2945E010" w:rsidR="0010679F" w:rsidRPr="0010679F" w:rsidRDefault="009D458A" w:rsidP="0010679F">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5.5</w:t>
            </w:r>
            <w:r w:rsidR="0010679F" w:rsidRPr="0010679F">
              <w:rPr>
                <w:rFonts w:ascii="맑은 고딕" w:hAnsi="맑은 고딕" w:cs="굴림" w:hint="eastAsia"/>
                <w:color w:val="000000"/>
                <w:sz w:val="22"/>
                <w:szCs w:val="22"/>
                <w:lang w:val="en-US" w:eastAsia="ko-KR"/>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A286BFE"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w:t>
            </w:r>
          </w:p>
        </w:tc>
      </w:tr>
    </w:tbl>
    <w:p w14:paraId="435FDDDF" w14:textId="6769246F" w:rsidR="00820E92" w:rsidRDefault="00820E92" w:rsidP="003F3592">
      <w:pPr>
        <w:pStyle w:val="a0"/>
        <w:rPr>
          <w:lang w:eastAsia="ko-KR"/>
        </w:rPr>
      </w:pPr>
    </w:p>
    <w:p w14:paraId="47A7ACA3" w14:textId="6D0D32B6" w:rsidR="0085436D" w:rsidRDefault="0085436D" w:rsidP="003F3592">
      <w:pPr>
        <w:pStyle w:val="a0"/>
        <w:rPr>
          <w:lang w:eastAsia="ko-KR"/>
        </w:rPr>
      </w:pPr>
      <w:r w:rsidRPr="000635C4">
        <w:rPr>
          <w:rFonts w:hint="eastAsia"/>
          <w:b/>
          <w:lang w:eastAsia="ko-KR"/>
        </w:rPr>
        <w:t xml:space="preserve">Proposal </w:t>
      </w:r>
      <w:r w:rsidR="00DB0C93">
        <w:rPr>
          <w:rFonts w:hint="eastAsia"/>
          <w:b/>
          <w:lang w:eastAsia="ko-KR"/>
        </w:rPr>
        <w:t>1</w:t>
      </w:r>
      <w:r>
        <w:rPr>
          <w:rFonts w:hint="eastAsia"/>
          <w:lang w:eastAsia="ko-KR"/>
        </w:rPr>
        <w:t xml:space="preserve">: </w:t>
      </w:r>
      <w:r>
        <w:rPr>
          <w:lang w:eastAsia="ko-KR"/>
        </w:rPr>
        <w:t>Cross band isolation MSD value for n39 UL</w:t>
      </w:r>
      <w:r w:rsidR="00842A86">
        <w:rPr>
          <w:lang w:eastAsia="ko-KR"/>
        </w:rPr>
        <w:t xml:space="preserve"> with 23 dBm and</w:t>
      </w:r>
      <w:r>
        <w:rPr>
          <w:lang w:eastAsia="ko-KR"/>
        </w:rPr>
        <w:t xml:space="preserve"> DL n3 is 5.5 dB</w:t>
      </w:r>
    </w:p>
    <w:p w14:paraId="67036711" w14:textId="77777777" w:rsidR="00820E92" w:rsidRPr="0015524F" w:rsidRDefault="00820E92" w:rsidP="003F3592">
      <w:pPr>
        <w:pStyle w:val="a0"/>
        <w:rPr>
          <w:lang w:eastAsia="ko-KR"/>
        </w:rPr>
      </w:pPr>
    </w:p>
    <w:p w14:paraId="6A6CDCC5" w14:textId="7AA4A2D1" w:rsidR="0010679F" w:rsidRPr="003F3592" w:rsidRDefault="00820E92" w:rsidP="00820E92">
      <w:pPr>
        <w:pStyle w:val="3"/>
        <w:rPr>
          <w:lang w:eastAsia="ko-KR"/>
        </w:rPr>
      </w:pPr>
      <w:r>
        <w:rPr>
          <w:lang w:eastAsia="ko-KR"/>
        </w:rPr>
        <w:t>MSD for CA_n3A-n39A with n3</w:t>
      </w:r>
      <w:r w:rsidRPr="00820E92">
        <w:rPr>
          <w:lang w:eastAsia="ko-KR"/>
        </w:rPr>
        <w:t xml:space="preserve"> UL</w:t>
      </w:r>
    </w:p>
    <w:p w14:paraId="64F442C0" w14:textId="2223A7F7" w:rsidR="003F3592" w:rsidRDefault="003F3592" w:rsidP="00987A7E">
      <w:pPr>
        <w:rPr>
          <w:lang w:eastAsia="ko-KR"/>
        </w:rPr>
      </w:pPr>
    </w:p>
    <w:p w14:paraId="3BCC3088" w14:textId="1E7025C9" w:rsidR="00820E92" w:rsidRDefault="00820E92" w:rsidP="00820E92">
      <w:pPr>
        <w:pStyle w:val="aa"/>
        <w:keepNext/>
      </w:pPr>
      <w:r>
        <w:t xml:space="preserve">Table </w:t>
      </w:r>
      <w:r>
        <w:fldChar w:fldCharType="begin"/>
      </w:r>
      <w:r>
        <w:instrText xml:space="preserve"> SEQ Table \* ARABIC </w:instrText>
      </w:r>
      <w:r>
        <w:fldChar w:fldCharType="separate"/>
      </w:r>
      <w:r w:rsidR="006C3637">
        <w:rPr>
          <w:noProof/>
        </w:rPr>
        <w:t>4</w:t>
      </w:r>
      <w:r>
        <w:fldChar w:fldCharType="end"/>
      </w:r>
      <w:r>
        <w:t xml:space="preserve"> PRX noise analysis</w:t>
      </w:r>
    </w:p>
    <w:tbl>
      <w:tblPr>
        <w:tblW w:w="9120" w:type="dxa"/>
        <w:tblCellMar>
          <w:left w:w="99" w:type="dxa"/>
          <w:right w:w="99" w:type="dxa"/>
        </w:tblCellMar>
        <w:tblLook w:val="04A0" w:firstRow="1" w:lastRow="0" w:firstColumn="1" w:lastColumn="0" w:noHBand="0" w:noVBand="1"/>
      </w:tblPr>
      <w:tblGrid>
        <w:gridCol w:w="6040"/>
        <w:gridCol w:w="1180"/>
        <w:gridCol w:w="1900"/>
      </w:tblGrid>
      <w:tr w:rsidR="00820E92" w:rsidRPr="00820E92" w14:paraId="750F3FA6" w14:textId="77777777" w:rsidTr="00820E92">
        <w:trPr>
          <w:trHeight w:val="330"/>
        </w:trPr>
        <w:tc>
          <w:tcPr>
            <w:tcW w:w="6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EFD7F"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25 MHz BW Tx PSD level</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95F994C"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-46.98</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4388E03C"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1283BE26"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509CC0C"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 xml:space="preserve">25 MHz BW leakage PSD level </w:t>
            </w:r>
          </w:p>
        </w:tc>
        <w:tc>
          <w:tcPr>
            <w:tcW w:w="1180" w:type="dxa"/>
            <w:tcBorders>
              <w:top w:val="nil"/>
              <w:left w:val="nil"/>
              <w:bottom w:val="single" w:sz="4" w:space="0" w:color="auto"/>
              <w:right w:val="single" w:sz="4" w:space="0" w:color="auto"/>
            </w:tcBorders>
            <w:shd w:val="clear" w:color="auto" w:fill="auto"/>
            <w:noWrap/>
            <w:vAlign w:val="center"/>
            <w:hideMark/>
          </w:tcPr>
          <w:p w14:paraId="43E5D53B"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-108.98</w:t>
            </w:r>
          </w:p>
        </w:tc>
        <w:tc>
          <w:tcPr>
            <w:tcW w:w="1900" w:type="dxa"/>
            <w:tcBorders>
              <w:top w:val="nil"/>
              <w:left w:val="nil"/>
              <w:bottom w:val="single" w:sz="4" w:space="0" w:color="auto"/>
              <w:right w:val="single" w:sz="4" w:space="0" w:color="auto"/>
            </w:tcBorders>
            <w:shd w:val="clear" w:color="auto" w:fill="auto"/>
            <w:noWrap/>
            <w:vAlign w:val="center"/>
            <w:hideMark/>
          </w:tcPr>
          <w:p w14:paraId="63320F59"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22221676"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3227219"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PRx n39 Rx rejected power(Tx signal to LNA)</w:t>
            </w:r>
          </w:p>
        </w:tc>
        <w:tc>
          <w:tcPr>
            <w:tcW w:w="1180" w:type="dxa"/>
            <w:tcBorders>
              <w:top w:val="nil"/>
              <w:left w:val="nil"/>
              <w:bottom w:val="single" w:sz="4" w:space="0" w:color="auto"/>
              <w:right w:val="single" w:sz="4" w:space="0" w:color="auto"/>
            </w:tcBorders>
            <w:shd w:val="clear" w:color="auto" w:fill="auto"/>
            <w:noWrap/>
            <w:vAlign w:val="center"/>
            <w:hideMark/>
          </w:tcPr>
          <w:p w14:paraId="3B800F0F"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-149.54</w:t>
            </w:r>
          </w:p>
        </w:tc>
        <w:tc>
          <w:tcPr>
            <w:tcW w:w="1900" w:type="dxa"/>
            <w:tcBorders>
              <w:top w:val="nil"/>
              <w:left w:val="nil"/>
              <w:bottom w:val="single" w:sz="4" w:space="0" w:color="auto"/>
              <w:right w:val="single" w:sz="4" w:space="0" w:color="auto"/>
            </w:tcBorders>
            <w:shd w:val="clear" w:color="auto" w:fill="auto"/>
            <w:noWrap/>
            <w:vAlign w:val="center"/>
            <w:hideMark/>
          </w:tcPr>
          <w:p w14:paraId="3ACE9475"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7570AA50"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10C46B10"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PRx n3 Tx rejected power(Tx leakage to LNA direct)</w:t>
            </w:r>
          </w:p>
        </w:tc>
        <w:tc>
          <w:tcPr>
            <w:tcW w:w="1180" w:type="dxa"/>
            <w:tcBorders>
              <w:top w:val="nil"/>
              <w:left w:val="nil"/>
              <w:bottom w:val="single" w:sz="4" w:space="0" w:color="auto"/>
              <w:right w:val="single" w:sz="4" w:space="0" w:color="auto"/>
            </w:tcBorders>
            <w:shd w:val="clear" w:color="auto" w:fill="auto"/>
            <w:noWrap/>
            <w:vAlign w:val="center"/>
            <w:hideMark/>
          </w:tcPr>
          <w:p w14:paraId="5A4BEF25"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-148.98</w:t>
            </w:r>
          </w:p>
        </w:tc>
        <w:tc>
          <w:tcPr>
            <w:tcW w:w="1900" w:type="dxa"/>
            <w:tcBorders>
              <w:top w:val="nil"/>
              <w:left w:val="nil"/>
              <w:bottom w:val="single" w:sz="4" w:space="0" w:color="auto"/>
              <w:right w:val="single" w:sz="4" w:space="0" w:color="auto"/>
            </w:tcBorders>
            <w:shd w:val="clear" w:color="auto" w:fill="auto"/>
            <w:noWrap/>
            <w:vAlign w:val="center"/>
            <w:hideMark/>
          </w:tcPr>
          <w:p w14:paraId="2E225055"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62188847"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7E42AC4E"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Total noise power</w:t>
            </w:r>
          </w:p>
        </w:tc>
        <w:tc>
          <w:tcPr>
            <w:tcW w:w="1180" w:type="dxa"/>
            <w:tcBorders>
              <w:top w:val="nil"/>
              <w:left w:val="nil"/>
              <w:bottom w:val="single" w:sz="4" w:space="0" w:color="auto"/>
              <w:right w:val="single" w:sz="4" w:space="0" w:color="auto"/>
            </w:tcBorders>
            <w:shd w:val="clear" w:color="auto" w:fill="auto"/>
            <w:noWrap/>
            <w:vAlign w:val="center"/>
            <w:hideMark/>
          </w:tcPr>
          <w:p w14:paraId="5ED9263E"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-146.24</w:t>
            </w:r>
          </w:p>
        </w:tc>
        <w:tc>
          <w:tcPr>
            <w:tcW w:w="1900" w:type="dxa"/>
            <w:tcBorders>
              <w:top w:val="nil"/>
              <w:left w:val="nil"/>
              <w:bottom w:val="single" w:sz="4" w:space="0" w:color="auto"/>
              <w:right w:val="single" w:sz="4" w:space="0" w:color="auto"/>
            </w:tcBorders>
            <w:shd w:val="clear" w:color="auto" w:fill="auto"/>
            <w:noWrap/>
            <w:vAlign w:val="center"/>
            <w:hideMark/>
          </w:tcPr>
          <w:p w14:paraId="4B9D06BE"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6481B7A7"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2310327"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For 30 MHz DL</w:t>
            </w:r>
          </w:p>
        </w:tc>
        <w:tc>
          <w:tcPr>
            <w:tcW w:w="1180" w:type="dxa"/>
            <w:tcBorders>
              <w:top w:val="nil"/>
              <w:left w:val="nil"/>
              <w:bottom w:val="single" w:sz="4" w:space="0" w:color="auto"/>
              <w:right w:val="single" w:sz="4" w:space="0" w:color="auto"/>
            </w:tcBorders>
            <w:shd w:val="clear" w:color="auto" w:fill="auto"/>
            <w:noWrap/>
            <w:vAlign w:val="center"/>
            <w:hideMark/>
          </w:tcPr>
          <w:p w14:paraId="0D52D693"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-71.47</w:t>
            </w:r>
          </w:p>
        </w:tc>
        <w:tc>
          <w:tcPr>
            <w:tcW w:w="1900" w:type="dxa"/>
            <w:tcBorders>
              <w:top w:val="nil"/>
              <w:left w:val="nil"/>
              <w:bottom w:val="single" w:sz="4" w:space="0" w:color="auto"/>
              <w:right w:val="single" w:sz="4" w:space="0" w:color="auto"/>
            </w:tcBorders>
            <w:shd w:val="clear" w:color="auto" w:fill="auto"/>
            <w:noWrap/>
            <w:vAlign w:val="center"/>
            <w:hideMark/>
          </w:tcPr>
          <w:p w14:paraId="3DFE6BFE"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bl>
    <w:p w14:paraId="4CEF6EF2" w14:textId="18801DF2" w:rsidR="00820E92" w:rsidRDefault="00820E92" w:rsidP="00987A7E">
      <w:pPr>
        <w:rPr>
          <w:lang w:eastAsia="ko-KR"/>
        </w:rPr>
      </w:pPr>
    </w:p>
    <w:p w14:paraId="27C6E1AC" w14:textId="746BEE3C" w:rsidR="00820E92" w:rsidRDefault="00820E92" w:rsidP="00820E92">
      <w:pPr>
        <w:pStyle w:val="aa"/>
        <w:keepNext/>
      </w:pPr>
      <w:r>
        <w:t xml:space="preserve">Table </w:t>
      </w:r>
      <w:r>
        <w:fldChar w:fldCharType="begin"/>
      </w:r>
      <w:r>
        <w:instrText xml:space="preserve"> SEQ Table \* ARABIC </w:instrText>
      </w:r>
      <w:r>
        <w:fldChar w:fldCharType="separate"/>
      </w:r>
      <w:r w:rsidR="006C3637">
        <w:rPr>
          <w:noProof/>
        </w:rPr>
        <w:t>5</w:t>
      </w:r>
      <w:r>
        <w:fldChar w:fldCharType="end"/>
      </w:r>
      <w:r>
        <w:t xml:space="preserve"> DRX noise ananlysis</w:t>
      </w:r>
    </w:p>
    <w:tbl>
      <w:tblPr>
        <w:tblW w:w="5240" w:type="dxa"/>
        <w:tblCellMar>
          <w:left w:w="99" w:type="dxa"/>
          <w:right w:w="99" w:type="dxa"/>
        </w:tblCellMar>
        <w:tblLook w:val="04A0" w:firstRow="1" w:lastRow="0" w:firstColumn="1" w:lastColumn="0" w:noHBand="0" w:noVBand="1"/>
      </w:tblPr>
      <w:tblGrid>
        <w:gridCol w:w="3080"/>
        <w:gridCol w:w="1080"/>
        <w:gridCol w:w="1080"/>
      </w:tblGrid>
      <w:tr w:rsidR="00820E92" w:rsidRPr="00820E92" w14:paraId="634A3D0F" w14:textId="77777777" w:rsidTr="00820E92">
        <w:trPr>
          <w:trHeight w:val="330"/>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45E9"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DRx n39 Rx rejected power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3DED2DC"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-177.54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64C2C3E"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6638FC6D"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32155014"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DRx n3 Tx rejected power</w:t>
            </w:r>
          </w:p>
        </w:tc>
        <w:tc>
          <w:tcPr>
            <w:tcW w:w="1080" w:type="dxa"/>
            <w:tcBorders>
              <w:top w:val="nil"/>
              <w:left w:val="nil"/>
              <w:bottom w:val="single" w:sz="4" w:space="0" w:color="auto"/>
              <w:right w:val="single" w:sz="4" w:space="0" w:color="auto"/>
            </w:tcBorders>
            <w:shd w:val="clear" w:color="auto" w:fill="auto"/>
            <w:noWrap/>
            <w:vAlign w:val="center"/>
            <w:hideMark/>
          </w:tcPr>
          <w:p w14:paraId="76ADCAC1"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-176.98</w:t>
            </w:r>
          </w:p>
        </w:tc>
        <w:tc>
          <w:tcPr>
            <w:tcW w:w="1080" w:type="dxa"/>
            <w:tcBorders>
              <w:top w:val="nil"/>
              <w:left w:val="nil"/>
              <w:bottom w:val="single" w:sz="4" w:space="0" w:color="auto"/>
              <w:right w:val="single" w:sz="4" w:space="0" w:color="auto"/>
            </w:tcBorders>
            <w:shd w:val="clear" w:color="auto" w:fill="auto"/>
            <w:noWrap/>
            <w:vAlign w:val="center"/>
            <w:hideMark/>
          </w:tcPr>
          <w:p w14:paraId="044856DD"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7E0894B1"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3338DEE1"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PCB isolation(Rx rejection)</w:t>
            </w:r>
          </w:p>
        </w:tc>
        <w:tc>
          <w:tcPr>
            <w:tcW w:w="1080" w:type="dxa"/>
            <w:tcBorders>
              <w:top w:val="nil"/>
              <w:left w:val="nil"/>
              <w:bottom w:val="single" w:sz="4" w:space="0" w:color="auto"/>
              <w:right w:val="single" w:sz="4" w:space="0" w:color="auto"/>
            </w:tcBorders>
            <w:shd w:val="clear" w:color="auto" w:fill="auto"/>
            <w:noWrap/>
            <w:vAlign w:val="center"/>
            <w:hideMark/>
          </w:tcPr>
          <w:p w14:paraId="27CB2C31"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-187.54</w:t>
            </w:r>
          </w:p>
        </w:tc>
        <w:tc>
          <w:tcPr>
            <w:tcW w:w="1080" w:type="dxa"/>
            <w:tcBorders>
              <w:top w:val="nil"/>
              <w:left w:val="nil"/>
              <w:bottom w:val="single" w:sz="4" w:space="0" w:color="auto"/>
              <w:right w:val="single" w:sz="4" w:space="0" w:color="auto"/>
            </w:tcBorders>
            <w:shd w:val="clear" w:color="auto" w:fill="auto"/>
            <w:noWrap/>
            <w:vAlign w:val="center"/>
            <w:hideMark/>
          </w:tcPr>
          <w:p w14:paraId="386B0E19"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67659E38"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2A3D52AC"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PCB isolation(Tx rejection)</w:t>
            </w:r>
          </w:p>
        </w:tc>
        <w:tc>
          <w:tcPr>
            <w:tcW w:w="1080" w:type="dxa"/>
            <w:tcBorders>
              <w:top w:val="nil"/>
              <w:left w:val="nil"/>
              <w:bottom w:val="single" w:sz="4" w:space="0" w:color="auto"/>
              <w:right w:val="single" w:sz="4" w:space="0" w:color="auto"/>
            </w:tcBorders>
            <w:shd w:val="clear" w:color="auto" w:fill="auto"/>
            <w:noWrap/>
            <w:vAlign w:val="center"/>
            <w:hideMark/>
          </w:tcPr>
          <w:p w14:paraId="0D995A71"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-176.98</w:t>
            </w:r>
          </w:p>
        </w:tc>
        <w:tc>
          <w:tcPr>
            <w:tcW w:w="1080" w:type="dxa"/>
            <w:tcBorders>
              <w:top w:val="nil"/>
              <w:left w:val="nil"/>
              <w:bottom w:val="single" w:sz="4" w:space="0" w:color="auto"/>
              <w:right w:val="single" w:sz="4" w:space="0" w:color="auto"/>
            </w:tcBorders>
            <w:shd w:val="clear" w:color="auto" w:fill="auto"/>
            <w:noWrap/>
            <w:vAlign w:val="center"/>
            <w:hideMark/>
          </w:tcPr>
          <w:p w14:paraId="4F2F5F3E"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1A21B99C"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073BC3C"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Total noise power</w:t>
            </w:r>
          </w:p>
        </w:tc>
        <w:tc>
          <w:tcPr>
            <w:tcW w:w="1080" w:type="dxa"/>
            <w:tcBorders>
              <w:top w:val="nil"/>
              <w:left w:val="nil"/>
              <w:bottom w:val="single" w:sz="4" w:space="0" w:color="auto"/>
              <w:right w:val="single" w:sz="4" w:space="0" w:color="auto"/>
            </w:tcBorders>
            <w:shd w:val="clear" w:color="auto" w:fill="auto"/>
            <w:noWrap/>
            <w:vAlign w:val="center"/>
            <w:hideMark/>
          </w:tcPr>
          <w:p w14:paraId="3309273C"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-172.26</w:t>
            </w:r>
          </w:p>
        </w:tc>
        <w:tc>
          <w:tcPr>
            <w:tcW w:w="1080" w:type="dxa"/>
            <w:tcBorders>
              <w:top w:val="nil"/>
              <w:left w:val="nil"/>
              <w:bottom w:val="single" w:sz="4" w:space="0" w:color="auto"/>
              <w:right w:val="single" w:sz="4" w:space="0" w:color="auto"/>
            </w:tcBorders>
            <w:shd w:val="clear" w:color="auto" w:fill="auto"/>
            <w:noWrap/>
            <w:vAlign w:val="center"/>
            <w:hideMark/>
          </w:tcPr>
          <w:p w14:paraId="0132EFAF"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820E92" w:rsidRPr="00820E92" w14:paraId="2F7778C2"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1ADA4F85"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For 30 MHz DL</w:t>
            </w:r>
          </w:p>
        </w:tc>
        <w:tc>
          <w:tcPr>
            <w:tcW w:w="1080" w:type="dxa"/>
            <w:tcBorders>
              <w:top w:val="nil"/>
              <w:left w:val="nil"/>
              <w:bottom w:val="single" w:sz="4" w:space="0" w:color="auto"/>
              <w:right w:val="single" w:sz="4" w:space="0" w:color="auto"/>
            </w:tcBorders>
            <w:shd w:val="clear" w:color="auto" w:fill="auto"/>
            <w:noWrap/>
            <w:vAlign w:val="center"/>
            <w:hideMark/>
          </w:tcPr>
          <w:p w14:paraId="442968FC"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-97.49</w:t>
            </w:r>
          </w:p>
        </w:tc>
        <w:tc>
          <w:tcPr>
            <w:tcW w:w="1080" w:type="dxa"/>
            <w:tcBorders>
              <w:top w:val="nil"/>
              <w:left w:val="nil"/>
              <w:bottom w:val="single" w:sz="4" w:space="0" w:color="auto"/>
              <w:right w:val="single" w:sz="4" w:space="0" w:color="auto"/>
            </w:tcBorders>
            <w:shd w:val="clear" w:color="auto" w:fill="auto"/>
            <w:noWrap/>
            <w:vAlign w:val="center"/>
            <w:hideMark/>
          </w:tcPr>
          <w:p w14:paraId="03AD6E92"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bl>
    <w:p w14:paraId="06099333" w14:textId="3860CD8A" w:rsidR="00820E92" w:rsidRDefault="00820E92" w:rsidP="00987A7E">
      <w:pPr>
        <w:rPr>
          <w:lang w:eastAsia="ko-KR"/>
        </w:rPr>
      </w:pPr>
    </w:p>
    <w:p w14:paraId="143E6106" w14:textId="4088B968" w:rsidR="00820E92" w:rsidRDefault="00820E92" w:rsidP="00820E92">
      <w:pPr>
        <w:pStyle w:val="aa"/>
        <w:keepNext/>
      </w:pPr>
      <w:r>
        <w:t xml:space="preserve">Table </w:t>
      </w:r>
      <w:r>
        <w:fldChar w:fldCharType="begin"/>
      </w:r>
      <w:r>
        <w:instrText xml:space="preserve"> SEQ Table \* ARABIC </w:instrText>
      </w:r>
      <w:r>
        <w:fldChar w:fldCharType="separate"/>
      </w:r>
      <w:r w:rsidR="006C3637">
        <w:rPr>
          <w:noProof/>
        </w:rPr>
        <w:t>6</w:t>
      </w:r>
      <w:r>
        <w:fldChar w:fldCharType="end"/>
      </w:r>
      <w:r>
        <w:t xml:space="preserve"> MSD value after MRC with SNR and IM</w:t>
      </w:r>
    </w:p>
    <w:tbl>
      <w:tblPr>
        <w:tblW w:w="4796" w:type="dxa"/>
        <w:tblCellMar>
          <w:left w:w="99" w:type="dxa"/>
          <w:right w:w="99" w:type="dxa"/>
        </w:tblCellMar>
        <w:tblLook w:val="04A0" w:firstRow="1" w:lastRow="0" w:firstColumn="1" w:lastColumn="0" w:noHBand="0" w:noVBand="1"/>
      </w:tblPr>
      <w:tblGrid>
        <w:gridCol w:w="1356"/>
        <w:gridCol w:w="1900"/>
        <w:gridCol w:w="1540"/>
      </w:tblGrid>
      <w:tr w:rsidR="00820E92" w:rsidRPr="00820E92" w14:paraId="4EDC28BE" w14:textId="77777777" w:rsidTr="00820E92">
        <w:trPr>
          <w:trHeight w:val="330"/>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305D2"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after MRC</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6F630E98"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-97.5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633DE18"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r w:rsidR="00820E92" w:rsidRPr="00820E92" w14:paraId="68FE7C04" w14:textId="77777777" w:rsidTr="00820E92">
        <w:trPr>
          <w:trHeight w:val="330"/>
        </w:trPr>
        <w:tc>
          <w:tcPr>
            <w:tcW w:w="1356" w:type="dxa"/>
            <w:tcBorders>
              <w:top w:val="nil"/>
              <w:left w:val="single" w:sz="4" w:space="0" w:color="auto"/>
              <w:bottom w:val="single" w:sz="4" w:space="0" w:color="auto"/>
              <w:right w:val="single" w:sz="4" w:space="0" w:color="auto"/>
            </w:tcBorders>
            <w:shd w:val="clear" w:color="auto" w:fill="auto"/>
            <w:noWrap/>
            <w:vAlign w:val="center"/>
            <w:hideMark/>
          </w:tcPr>
          <w:p w14:paraId="6F13DBAF"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n39 REFSENS</w:t>
            </w:r>
          </w:p>
        </w:tc>
        <w:tc>
          <w:tcPr>
            <w:tcW w:w="1900" w:type="dxa"/>
            <w:tcBorders>
              <w:top w:val="nil"/>
              <w:left w:val="nil"/>
              <w:bottom w:val="single" w:sz="4" w:space="0" w:color="auto"/>
              <w:right w:val="single" w:sz="4" w:space="0" w:color="auto"/>
            </w:tcBorders>
            <w:shd w:val="clear" w:color="auto" w:fill="auto"/>
            <w:noWrap/>
            <w:vAlign w:val="center"/>
            <w:hideMark/>
          </w:tcPr>
          <w:p w14:paraId="67DFC088"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-91.9</w:t>
            </w:r>
          </w:p>
        </w:tc>
        <w:tc>
          <w:tcPr>
            <w:tcW w:w="1540" w:type="dxa"/>
            <w:tcBorders>
              <w:top w:val="nil"/>
              <w:left w:val="nil"/>
              <w:bottom w:val="single" w:sz="4" w:space="0" w:color="auto"/>
              <w:right w:val="single" w:sz="4" w:space="0" w:color="auto"/>
            </w:tcBorders>
            <w:shd w:val="clear" w:color="auto" w:fill="auto"/>
            <w:noWrap/>
            <w:vAlign w:val="center"/>
            <w:hideMark/>
          </w:tcPr>
          <w:p w14:paraId="0DEA1A45"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r w:rsidR="00820E92" w:rsidRPr="00820E92" w14:paraId="6CAE0598" w14:textId="77777777" w:rsidTr="00820E92">
        <w:trPr>
          <w:trHeight w:val="330"/>
        </w:trPr>
        <w:tc>
          <w:tcPr>
            <w:tcW w:w="1356" w:type="dxa"/>
            <w:tcBorders>
              <w:top w:val="nil"/>
              <w:left w:val="single" w:sz="4" w:space="0" w:color="auto"/>
              <w:bottom w:val="single" w:sz="4" w:space="0" w:color="auto"/>
              <w:right w:val="single" w:sz="4" w:space="0" w:color="auto"/>
            </w:tcBorders>
            <w:shd w:val="clear" w:color="auto" w:fill="auto"/>
            <w:noWrap/>
            <w:vAlign w:val="center"/>
            <w:hideMark/>
          </w:tcPr>
          <w:p w14:paraId="05E89314"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MSD</w:t>
            </w:r>
          </w:p>
        </w:tc>
        <w:tc>
          <w:tcPr>
            <w:tcW w:w="1900" w:type="dxa"/>
            <w:tcBorders>
              <w:top w:val="nil"/>
              <w:left w:val="nil"/>
              <w:bottom w:val="single" w:sz="4" w:space="0" w:color="auto"/>
              <w:right w:val="single" w:sz="4" w:space="0" w:color="auto"/>
            </w:tcBorders>
            <w:shd w:val="clear" w:color="000000" w:fill="FFFF00"/>
            <w:noWrap/>
            <w:vAlign w:val="center"/>
            <w:hideMark/>
          </w:tcPr>
          <w:p w14:paraId="465F0FC7" w14:textId="77777777" w:rsidR="00820E92" w:rsidRPr="00820E92" w:rsidRDefault="00820E92" w:rsidP="00820E92">
            <w:pPr>
              <w:jc w:val="right"/>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 xml:space="preserve">-4.1 </w:t>
            </w:r>
          </w:p>
        </w:tc>
        <w:tc>
          <w:tcPr>
            <w:tcW w:w="1540" w:type="dxa"/>
            <w:tcBorders>
              <w:top w:val="nil"/>
              <w:left w:val="nil"/>
              <w:bottom w:val="single" w:sz="4" w:space="0" w:color="auto"/>
              <w:right w:val="single" w:sz="4" w:space="0" w:color="auto"/>
            </w:tcBorders>
            <w:shd w:val="clear" w:color="auto" w:fill="auto"/>
            <w:noWrap/>
            <w:vAlign w:val="center"/>
            <w:hideMark/>
          </w:tcPr>
          <w:p w14:paraId="47ED10E5"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w:t>
            </w:r>
          </w:p>
        </w:tc>
      </w:tr>
    </w:tbl>
    <w:p w14:paraId="74BA01F1" w14:textId="20B20A04" w:rsidR="00820E92" w:rsidRDefault="00820E92" w:rsidP="00987A7E">
      <w:pPr>
        <w:rPr>
          <w:lang w:eastAsia="ko-KR"/>
        </w:rPr>
      </w:pPr>
    </w:p>
    <w:p w14:paraId="7F52E5C5" w14:textId="4F07E849" w:rsidR="0085436D" w:rsidRDefault="0085436D" w:rsidP="0085436D">
      <w:pPr>
        <w:pStyle w:val="a0"/>
        <w:rPr>
          <w:lang w:eastAsia="ko-KR"/>
        </w:rPr>
      </w:pPr>
      <w:r w:rsidRPr="000635C4">
        <w:rPr>
          <w:rFonts w:hint="eastAsia"/>
          <w:b/>
          <w:lang w:eastAsia="ko-KR"/>
        </w:rPr>
        <w:t xml:space="preserve">Proposal </w:t>
      </w:r>
      <w:r w:rsidR="00DB0C93">
        <w:rPr>
          <w:rFonts w:hint="eastAsia"/>
          <w:b/>
          <w:lang w:eastAsia="ko-KR"/>
        </w:rPr>
        <w:t>2</w:t>
      </w:r>
      <w:r>
        <w:rPr>
          <w:rFonts w:hint="eastAsia"/>
          <w:lang w:eastAsia="ko-KR"/>
        </w:rPr>
        <w:t xml:space="preserve">: </w:t>
      </w:r>
      <w:r>
        <w:rPr>
          <w:lang w:eastAsia="ko-KR"/>
        </w:rPr>
        <w:t xml:space="preserve">Cross band isolation MSD value for n39 UL </w:t>
      </w:r>
      <w:r w:rsidR="00842A86">
        <w:rPr>
          <w:lang w:eastAsia="ko-KR"/>
        </w:rPr>
        <w:t xml:space="preserve">with 23 dBm and </w:t>
      </w:r>
      <w:r>
        <w:rPr>
          <w:lang w:eastAsia="ko-KR"/>
        </w:rPr>
        <w:t>DL n3 is 0 (-4.1) dB</w:t>
      </w:r>
    </w:p>
    <w:p w14:paraId="693708A1" w14:textId="77777777" w:rsidR="0085436D" w:rsidRPr="0085436D" w:rsidRDefault="0085436D" w:rsidP="00987A7E">
      <w:pPr>
        <w:rPr>
          <w:lang w:eastAsia="ko-KR"/>
        </w:rPr>
      </w:pPr>
    </w:p>
    <w:p w14:paraId="22789E09" w14:textId="3B61BBDF" w:rsidR="00B51AF9" w:rsidRDefault="00B51AF9" w:rsidP="00B51AF9">
      <w:pPr>
        <w:pStyle w:val="3"/>
        <w:rPr>
          <w:lang w:eastAsia="ko-KR"/>
        </w:rPr>
      </w:pPr>
      <w:r>
        <w:rPr>
          <w:rFonts w:hint="eastAsia"/>
          <w:lang w:eastAsia="ko-KR"/>
        </w:rPr>
        <w:t xml:space="preserve">ACLR 2 or </w:t>
      </w:r>
      <w:r>
        <w:rPr>
          <w:lang w:eastAsia="ko-KR"/>
        </w:rPr>
        <w:t xml:space="preserve">&gt; </w:t>
      </w:r>
      <w:r>
        <w:rPr>
          <w:rFonts w:hint="eastAsia"/>
          <w:lang w:eastAsia="ko-KR"/>
        </w:rPr>
        <w:t>ACLR</w:t>
      </w:r>
      <w:r>
        <w:rPr>
          <w:lang w:eastAsia="ko-KR"/>
        </w:rPr>
        <w:t>2</w:t>
      </w:r>
    </w:p>
    <w:p w14:paraId="26185F2D" w14:textId="3819C7C4" w:rsidR="000635C4" w:rsidRDefault="000635C4" w:rsidP="00B51AF9">
      <w:pPr>
        <w:pStyle w:val="a0"/>
        <w:rPr>
          <w:lang w:eastAsia="ko-KR"/>
        </w:rPr>
      </w:pPr>
      <w:r w:rsidRPr="000635C4">
        <w:rPr>
          <w:lang w:eastAsia="ko-KR"/>
        </w:rPr>
        <w:t>Section 7.3A.6 of 38.101-1 defines the source of cross-band isolation interference as follows.</w:t>
      </w:r>
    </w:p>
    <w:p w14:paraId="4FE5B2A7" w14:textId="0859F113" w:rsidR="00B51AF9" w:rsidRDefault="00706902" w:rsidP="00B51AF9">
      <w:pPr>
        <w:pStyle w:val="a0"/>
        <w:rPr>
          <w:lang w:eastAsia="ko-KR"/>
        </w:rPr>
      </w:pPr>
      <w:r>
        <w:rPr>
          <w:noProof/>
          <w:lang w:val="en-US" w:eastAsia="ko-KR"/>
        </w:rPr>
        <w:drawing>
          <wp:inline distT="0" distB="0" distL="0" distR="0" wp14:anchorId="7D821E3F" wp14:editId="032BD06C">
            <wp:extent cx="5890306" cy="121985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7385" cy="1223395"/>
                    </a:xfrm>
                    <a:prstGeom prst="rect">
                      <a:avLst/>
                    </a:prstGeom>
                  </pic:spPr>
                </pic:pic>
              </a:graphicData>
            </a:graphic>
          </wp:inline>
        </w:drawing>
      </w:r>
    </w:p>
    <w:p w14:paraId="464D8917" w14:textId="2B330AEB" w:rsidR="00706902" w:rsidRPr="00706902" w:rsidRDefault="000635C4" w:rsidP="00B51AF9">
      <w:pPr>
        <w:pStyle w:val="a0"/>
        <w:rPr>
          <w:lang w:eastAsia="ko-KR"/>
        </w:rPr>
      </w:pPr>
      <w:r w:rsidRPr="000635C4">
        <w:rPr>
          <w:lang w:eastAsia="ko-KR"/>
        </w:rPr>
        <w:t xml:space="preserve">In NR, there is no specific definition for the ACLR1 and ACLR2 regions, so the content mentioned above does not clearly specify what areas the first adjacent channel and second adjacent channel represent. However, Section 6.5F.3.3.8 of </w:t>
      </w:r>
      <w:r w:rsidRPr="000635C4">
        <w:rPr>
          <w:lang w:eastAsia="ko-KR"/>
        </w:rPr>
        <w:lastRenderedPageBreak/>
        <w:t>38.101-1 defines the first adjacent channel and second adjacent channel as follows.</w:t>
      </w:r>
      <w:r w:rsidR="00706902">
        <w:rPr>
          <w:noProof/>
          <w:lang w:val="en-US" w:eastAsia="ko-KR"/>
        </w:rPr>
        <w:drawing>
          <wp:inline distT="0" distB="0" distL="0" distR="0" wp14:anchorId="11134ECA" wp14:editId="314D4BF6">
            <wp:extent cx="6264275" cy="1203325"/>
            <wp:effectExtent l="0" t="0" r="317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1203325"/>
                    </a:xfrm>
                    <a:prstGeom prst="rect">
                      <a:avLst/>
                    </a:prstGeom>
                  </pic:spPr>
                </pic:pic>
              </a:graphicData>
            </a:graphic>
          </wp:inline>
        </w:drawing>
      </w:r>
    </w:p>
    <w:p w14:paraId="5B90576F" w14:textId="75A01206" w:rsidR="000635C4" w:rsidRDefault="000635C4" w:rsidP="00DB0C93">
      <w:pPr>
        <w:rPr>
          <w:lang w:eastAsia="ko-KR"/>
        </w:rPr>
      </w:pPr>
      <w:r w:rsidRPr="000635C4">
        <w:rPr>
          <w:lang w:eastAsia="ko-KR"/>
        </w:rPr>
        <w:t>Based on the above criteria, the adjacent channel regions in CA_n3-n39 are illustrated in the following figure.</w:t>
      </w:r>
    </w:p>
    <w:p w14:paraId="18E05DF4" w14:textId="77777777" w:rsidR="00DB0C93" w:rsidRDefault="00DB0C93" w:rsidP="00DB0C93">
      <w:pPr>
        <w:rPr>
          <w:lang w:eastAsia="ko-KR"/>
        </w:rPr>
      </w:pPr>
    </w:p>
    <w:p w14:paraId="3E070B92" w14:textId="04B62AB0" w:rsidR="00706902" w:rsidRDefault="00706902" w:rsidP="00706902">
      <w:pPr>
        <w:pStyle w:val="a0"/>
        <w:keepNext/>
      </w:pPr>
      <w:r>
        <w:rPr>
          <w:noProof/>
          <w:lang w:val="en-US" w:eastAsia="ko-KR"/>
        </w:rPr>
        <w:drawing>
          <wp:inline distT="0" distB="0" distL="0" distR="0" wp14:anchorId="390B704B" wp14:editId="536B8E1F">
            <wp:extent cx="4394200" cy="2033848"/>
            <wp:effectExtent l="0" t="0" r="635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a:stretch/>
                  </pic:blipFill>
                  <pic:spPr bwMode="auto">
                    <a:xfrm>
                      <a:off x="0" y="0"/>
                      <a:ext cx="4415782" cy="2043837"/>
                    </a:xfrm>
                    <a:prstGeom prst="rect">
                      <a:avLst/>
                    </a:prstGeom>
                    <a:ln>
                      <a:noFill/>
                    </a:ln>
                    <a:extLst>
                      <a:ext uri="{53640926-AAD7-44D8-BBD7-CCE9431645EC}">
                        <a14:shadowObscured xmlns:a14="http://schemas.microsoft.com/office/drawing/2010/main"/>
                      </a:ext>
                    </a:extLst>
                  </pic:spPr>
                </pic:pic>
              </a:graphicData>
            </a:graphic>
          </wp:inline>
        </w:drawing>
      </w:r>
    </w:p>
    <w:p w14:paraId="4F751D2B" w14:textId="6861A4C9" w:rsidR="00706902" w:rsidRDefault="00706902" w:rsidP="00706902">
      <w:pPr>
        <w:pStyle w:val="aa"/>
        <w:rPr>
          <w:lang w:eastAsia="ko-KR"/>
        </w:rPr>
      </w:pPr>
      <w:r>
        <w:t xml:space="preserve">Figure </w:t>
      </w:r>
      <w:r>
        <w:fldChar w:fldCharType="begin"/>
      </w:r>
      <w:r>
        <w:instrText xml:space="preserve"> SEQ Figure \* ARABIC </w:instrText>
      </w:r>
      <w:r>
        <w:fldChar w:fldCharType="separate"/>
      </w:r>
      <w:r w:rsidR="009D6026">
        <w:rPr>
          <w:noProof/>
        </w:rPr>
        <w:t>1</w:t>
      </w:r>
      <w:r>
        <w:fldChar w:fldCharType="end"/>
      </w:r>
      <w:r>
        <w:t xml:space="preserve"> </w:t>
      </w:r>
      <w:r>
        <w:rPr>
          <w:lang w:eastAsia="ko-KR"/>
        </w:rPr>
        <w:t>ACLR range for CA_n3-n39 UL 39</w:t>
      </w:r>
    </w:p>
    <w:p w14:paraId="4A9F848A" w14:textId="6B5A96DE" w:rsidR="00706902" w:rsidRDefault="00706902" w:rsidP="00B51AF9">
      <w:pPr>
        <w:pStyle w:val="a0"/>
        <w:rPr>
          <w:lang w:eastAsia="ko-KR"/>
        </w:rPr>
      </w:pPr>
    </w:p>
    <w:p w14:paraId="36031EAC" w14:textId="77777777" w:rsidR="009D6026" w:rsidRDefault="009D6026" w:rsidP="009D6026">
      <w:pPr>
        <w:pStyle w:val="a0"/>
        <w:keepNext/>
      </w:pPr>
      <w:r>
        <w:rPr>
          <w:noProof/>
          <w:lang w:val="en-US" w:eastAsia="ko-KR"/>
        </w:rPr>
        <w:drawing>
          <wp:inline distT="0" distB="0" distL="0" distR="0" wp14:anchorId="407C7AA2" wp14:editId="6724460B">
            <wp:extent cx="3719015" cy="212081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9430" cy="2132459"/>
                    </a:xfrm>
                    <a:prstGeom prst="rect">
                      <a:avLst/>
                    </a:prstGeom>
                    <a:noFill/>
                  </pic:spPr>
                </pic:pic>
              </a:graphicData>
            </a:graphic>
          </wp:inline>
        </w:drawing>
      </w:r>
    </w:p>
    <w:p w14:paraId="0D5AC122" w14:textId="10D034C0" w:rsidR="00706902" w:rsidRDefault="009D6026" w:rsidP="009D6026">
      <w:pPr>
        <w:pStyle w:val="aa"/>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E547CB">
        <w:rPr>
          <w:lang w:eastAsia="ko-KR"/>
        </w:rPr>
        <w:t>ACLR range for CA_n3-n39 UL 3</w:t>
      </w:r>
    </w:p>
    <w:p w14:paraId="11BA50B9" w14:textId="1E8450F1" w:rsidR="00706902" w:rsidRDefault="00706902" w:rsidP="00B51AF9">
      <w:pPr>
        <w:pStyle w:val="a0"/>
        <w:rPr>
          <w:lang w:eastAsia="ko-KR"/>
        </w:rPr>
      </w:pPr>
    </w:p>
    <w:p w14:paraId="02590B42" w14:textId="6CF2CC01" w:rsidR="000635C4" w:rsidRPr="000635C4" w:rsidRDefault="000635C4" w:rsidP="00B51AF9">
      <w:pPr>
        <w:pStyle w:val="a0"/>
        <w:rPr>
          <w:lang w:eastAsia="ko-KR"/>
        </w:rPr>
      </w:pPr>
      <w:r w:rsidRPr="000635C4">
        <w:rPr>
          <w:lang w:eastAsia="ko-KR"/>
        </w:rPr>
        <w:t xml:space="preserve">UL 39 is located very close to the victim band n3, and therefore, the source of cross-band isolation interference can vary depending on where the DL fc is located within </w:t>
      </w:r>
      <w:r w:rsidR="00DB0C93">
        <w:rPr>
          <w:lang w:eastAsia="ko-KR"/>
        </w:rPr>
        <w:t xml:space="preserve">DL </w:t>
      </w:r>
      <w:r w:rsidRPr="000635C4">
        <w:rPr>
          <w:lang w:eastAsia="ko-KR"/>
        </w:rPr>
        <w:t>n3. Consequently, the DL fc 1817.5 MHz requested by the operator is located in the &gt;ACLR2 region, so the source of cross-band isolation interference can be &gt;ACLR2.</w:t>
      </w:r>
    </w:p>
    <w:p w14:paraId="64B5BF14" w14:textId="52B885D4" w:rsidR="000F6724" w:rsidRDefault="000F6724" w:rsidP="00B51AF9">
      <w:pPr>
        <w:pStyle w:val="a0"/>
        <w:rPr>
          <w:lang w:eastAsia="ko-KR"/>
        </w:rPr>
      </w:pPr>
      <w:r w:rsidRPr="000635C4">
        <w:rPr>
          <w:rFonts w:hint="eastAsia"/>
          <w:b/>
          <w:lang w:eastAsia="ko-KR"/>
        </w:rPr>
        <w:t xml:space="preserve">Proposal </w:t>
      </w:r>
      <w:r w:rsidR="00DB0C93">
        <w:rPr>
          <w:rFonts w:hint="eastAsia"/>
          <w:b/>
          <w:lang w:eastAsia="ko-KR"/>
        </w:rPr>
        <w:t>3</w:t>
      </w:r>
      <w:r>
        <w:rPr>
          <w:rFonts w:hint="eastAsia"/>
          <w:lang w:eastAsia="ko-KR"/>
        </w:rPr>
        <w:t xml:space="preserve">: </w:t>
      </w:r>
      <w:r>
        <w:rPr>
          <w:lang w:eastAsia="ko-KR"/>
        </w:rPr>
        <w:t>Source of cross-band isolation interference for UL n39, DL n3 should be &gt;ACLR2</w:t>
      </w:r>
    </w:p>
    <w:p w14:paraId="7DAECF88" w14:textId="365CA013" w:rsidR="00E547CB" w:rsidRDefault="00E547CB" w:rsidP="00B51AF9">
      <w:pPr>
        <w:pStyle w:val="a0"/>
        <w:rPr>
          <w:lang w:eastAsia="ko-KR"/>
        </w:rPr>
      </w:pPr>
    </w:p>
    <w:p w14:paraId="40B4616D" w14:textId="4EE04806" w:rsidR="000F6724" w:rsidRDefault="009F4FC0" w:rsidP="00B51AF9">
      <w:pPr>
        <w:pStyle w:val="a0"/>
        <w:rPr>
          <w:lang w:eastAsia="ko-KR"/>
        </w:rPr>
      </w:pPr>
      <w:r w:rsidRPr="009F4FC0">
        <w:rPr>
          <w:lang w:eastAsia="ko-KR"/>
        </w:rPr>
        <w:t>In the case of UL3, it is relatively far from the victim band n39. As shown in Figure 2, since the victim band n39 is located in the &gt;ACLR2 region of the source of cross-band isolation interference, it should be defined as &gt;ACLR2.</w:t>
      </w:r>
    </w:p>
    <w:p w14:paraId="0D37E660" w14:textId="77777777" w:rsidR="009F4FC0" w:rsidRDefault="009F4FC0" w:rsidP="00B51AF9">
      <w:pPr>
        <w:pStyle w:val="a0"/>
        <w:rPr>
          <w:lang w:eastAsia="ko-KR"/>
        </w:rPr>
      </w:pPr>
    </w:p>
    <w:p w14:paraId="4C640A31" w14:textId="717FBB0A" w:rsidR="000F6724" w:rsidRDefault="000F6724" w:rsidP="000F6724">
      <w:pPr>
        <w:pStyle w:val="a0"/>
        <w:rPr>
          <w:lang w:eastAsia="ko-KR"/>
        </w:rPr>
      </w:pPr>
      <w:r w:rsidRPr="000635C4">
        <w:rPr>
          <w:rFonts w:hint="eastAsia"/>
          <w:b/>
          <w:lang w:eastAsia="ko-KR"/>
        </w:rPr>
        <w:t xml:space="preserve">Proposal </w:t>
      </w:r>
      <w:r w:rsidR="00DB0C93">
        <w:rPr>
          <w:rFonts w:hint="eastAsia"/>
          <w:b/>
          <w:lang w:eastAsia="ko-KR"/>
        </w:rPr>
        <w:t>4</w:t>
      </w:r>
      <w:r>
        <w:rPr>
          <w:rFonts w:hint="eastAsia"/>
          <w:lang w:eastAsia="ko-KR"/>
        </w:rPr>
        <w:t xml:space="preserve">: </w:t>
      </w:r>
      <w:r>
        <w:rPr>
          <w:lang w:eastAsia="ko-KR"/>
        </w:rPr>
        <w:t>Source of cross-band isolation interference for UL n3, DL n39 should be &gt;ACLR2</w:t>
      </w:r>
    </w:p>
    <w:p w14:paraId="60FF4510" w14:textId="0412C2AA" w:rsidR="00DB0C93" w:rsidRDefault="00DB0C93" w:rsidP="00987A7E">
      <w:pPr>
        <w:rPr>
          <w:lang w:eastAsia="ko-KR"/>
        </w:rPr>
      </w:pPr>
    </w:p>
    <w:p w14:paraId="0AC7F6CE" w14:textId="6505D19A" w:rsidR="00747B6C" w:rsidRDefault="00747B6C" w:rsidP="00747B6C">
      <w:pPr>
        <w:pStyle w:val="3"/>
        <w:rPr>
          <w:lang w:eastAsia="ko-KR"/>
        </w:rPr>
      </w:pPr>
      <w:r>
        <w:rPr>
          <w:lang w:eastAsia="ko-KR"/>
        </w:rPr>
        <w:lastRenderedPageBreak/>
        <w:t>How to implant the MSD requirement for ATG UE to 38.101-1 spec</w:t>
      </w:r>
    </w:p>
    <w:p w14:paraId="7AA252B8" w14:textId="4BF96846" w:rsidR="00614745" w:rsidRPr="008766D5" w:rsidRDefault="00614745" w:rsidP="00987A7E">
      <w:pPr>
        <w:rPr>
          <w:lang w:eastAsia="ko-KR"/>
        </w:rPr>
      </w:pPr>
      <w:r w:rsidRPr="00614745">
        <w:rPr>
          <w:lang w:eastAsia="ko-KR"/>
        </w:rPr>
        <w:t>Unlike general UEs, ATG UEs do not distinguish maximum output power by UE power class. Instead, ATG UEs can report their maximum power within the range of 23 dBm to 40 dBm with a 1 dB resolution. Therefore, including ATG UE MSD in the MSD table defined for standard terminals can be confusing, and it may be difficult to include MSD values for the range of 23 dBm to 40 dBm. Hence, it is necessary to create a separate MSD table specifically for ATG UEs rather than using the existing cross-band isolation MSD table. Defining all MSD values for the range of 23 dBm to 40 dBm individually can make the specification complex. However, by defining the default MSD (@23 dBm) and the values for delta MSD, the cross-band isolation MSD for ATG UEs can be represented relatively simply.</w:t>
      </w:r>
    </w:p>
    <w:p w14:paraId="3ECE2AEB" w14:textId="06514A13" w:rsidR="0048780A" w:rsidRDefault="0048780A" w:rsidP="00987A7E">
      <w:pPr>
        <w:rPr>
          <w:lang w:eastAsia="ko-KR"/>
        </w:rPr>
      </w:pPr>
    </w:p>
    <w:p w14:paraId="77936010" w14:textId="1E9229A8" w:rsidR="0048780A" w:rsidRPr="00747B6C" w:rsidRDefault="0048780A" w:rsidP="00987A7E">
      <w:pPr>
        <w:rPr>
          <w:lang w:eastAsia="ko-KR"/>
        </w:rPr>
      </w:pPr>
      <w:r w:rsidRPr="006C3637">
        <w:rPr>
          <w:b/>
          <w:lang w:eastAsia="ko-KR"/>
        </w:rPr>
        <w:t>Proposal 5</w:t>
      </w:r>
      <w:r>
        <w:rPr>
          <w:lang w:eastAsia="ko-KR"/>
        </w:rPr>
        <w:t>: Make the new MSD table for ATG UE</w:t>
      </w:r>
      <w:r w:rsidR="00614745">
        <w:rPr>
          <w:lang w:eastAsia="ko-KR"/>
        </w:rPr>
        <w:t xml:space="preserve"> as shown below</w:t>
      </w:r>
    </w:p>
    <w:p w14:paraId="0FAE921A" w14:textId="3727AD7D" w:rsidR="00747B6C" w:rsidRDefault="00747B6C" w:rsidP="00987A7E">
      <w:pPr>
        <w:rPr>
          <w:lang w:eastAsia="ko-KR"/>
        </w:rPr>
      </w:pPr>
    </w:p>
    <w:p w14:paraId="0888329D" w14:textId="4D10CB9F" w:rsidR="006C3637" w:rsidRDefault="006C3637" w:rsidP="006C3637">
      <w:pPr>
        <w:pStyle w:val="aa"/>
        <w:keepNext/>
      </w:pPr>
      <w:r>
        <w:t xml:space="preserve">Table </w:t>
      </w:r>
      <w:r>
        <w:fldChar w:fldCharType="begin"/>
      </w:r>
      <w:r>
        <w:instrText xml:space="preserve"> SEQ Table \* ARABIC </w:instrText>
      </w:r>
      <w:r>
        <w:fldChar w:fldCharType="separate"/>
      </w:r>
      <w:r>
        <w:rPr>
          <w:noProof/>
        </w:rPr>
        <w:t>7</w:t>
      </w:r>
      <w:r>
        <w:fldChar w:fldCharType="end"/>
      </w:r>
      <w:r>
        <w:t xml:space="preserve"> Reference sensitivity exceptions (MSD) and uplink/downlink configurations due to cross band isolation from a aggressor NR ATG single UL band for DL NR ATG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39"/>
        <w:gridCol w:w="724"/>
        <w:gridCol w:w="637"/>
        <w:gridCol w:w="579"/>
        <w:gridCol w:w="1287"/>
        <w:gridCol w:w="637"/>
        <w:gridCol w:w="637"/>
        <w:gridCol w:w="3277"/>
        <w:gridCol w:w="998"/>
      </w:tblGrid>
      <w:tr w:rsidR="00B60092" w:rsidRPr="003F3592" w14:paraId="7D1CC377" w14:textId="77777777" w:rsidTr="0033114D">
        <w:trPr>
          <w:trHeight w:val="732"/>
          <w:jc w:val="center"/>
        </w:trPr>
        <w:tc>
          <w:tcPr>
            <w:tcW w:w="0" w:type="auto"/>
            <w:vMerge w:val="restart"/>
            <w:vAlign w:val="center"/>
          </w:tcPr>
          <w:p w14:paraId="66B68B6F"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band</w:t>
            </w:r>
          </w:p>
        </w:tc>
        <w:tc>
          <w:tcPr>
            <w:tcW w:w="0" w:type="auto"/>
            <w:vMerge w:val="restart"/>
            <w:vAlign w:val="center"/>
          </w:tcPr>
          <w:p w14:paraId="0410183D"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DL band</w:t>
            </w:r>
          </w:p>
        </w:tc>
        <w:tc>
          <w:tcPr>
            <w:tcW w:w="0" w:type="auto"/>
            <w:vAlign w:val="center"/>
          </w:tcPr>
          <w:p w14:paraId="787E99C0"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Fc</w:t>
            </w:r>
          </w:p>
        </w:tc>
        <w:tc>
          <w:tcPr>
            <w:tcW w:w="0" w:type="auto"/>
            <w:vAlign w:val="center"/>
          </w:tcPr>
          <w:p w14:paraId="2BDD406E"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BW</w:t>
            </w:r>
          </w:p>
        </w:tc>
        <w:tc>
          <w:tcPr>
            <w:tcW w:w="0" w:type="auto"/>
            <w:vAlign w:val="center"/>
          </w:tcPr>
          <w:p w14:paraId="61FD822B"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SCS of UL band</w:t>
            </w:r>
          </w:p>
        </w:tc>
        <w:tc>
          <w:tcPr>
            <w:tcW w:w="0" w:type="auto"/>
            <w:vAlign w:val="center"/>
          </w:tcPr>
          <w:p w14:paraId="55778D07"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RB Allocation</w:t>
            </w:r>
          </w:p>
        </w:tc>
        <w:tc>
          <w:tcPr>
            <w:tcW w:w="0" w:type="auto"/>
            <w:vAlign w:val="center"/>
          </w:tcPr>
          <w:p w14:paraId="666A247A"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DL Fc</w:t>
            </w:r>
          </w:p>
        </w:tc>
        <w:tc>
          <w:tcPr>
            <w:tcW w:w="0" w:type="auto"/>
            <w:vAlign w:val="center"/>
          </w:tcPr>
          <w:p w14:paraId="11063B7C"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DL BW</w:t>
            </w:r>
          </w:p>
        </w:tc>
        <w:tc>
          <w:tcPr>
            <w:tcW w:w="0" w:type="auto"/>
            <w:vAlign w:val="center"/>
          </w:tcPr>
          <w:p w14:paraId="3724AB63"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MSD</w:t>
            </w:r>
          </w:p>
        </w:tc>
        <w:tc>
          <w:tcPr>
            <w:tcW w:w="0" w:type="auto"/>
            <w:vMerge w:val="restart"/>
            <w:vAlign w:val="center"/>
          </w:tcPr>
          <w:p w14:paraId="14CFB64E"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Cross-band</w:t>
            </w:r>
          </w:p>
          <w:p w14:paraId="7F9190CB"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Interference</w:t>
            </w:r>
          </w:p>
          <w:p w14:paraId="0E6CC05F"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source</w:t>
            </w:r>
          </w:p>
        </w:tc>
      </w:tr>
      <w:tr w:rsidR="00B60092" w:rsidRPr="003F3592" w14:paraId="408D835C" w14:textId="77777777" w:rsidTr="0033114D">
        <w:trPr>
          <w:trHeight w:val="492"/>
          <w:jc w:val="center"/>
        </w:trPr>
        <w:tc>
          <w:tcPr>
            <w:tcW w:w="0" w:type="auto"/>
            <w:vMerge/>
            <w:vAlign w:val="center"/>
          </w:tcPr>
          <w:p w14:paraId="5383ACF5" w14:textId="77777777" w:rsidR="0048780A" w:rsidRPr="003F3592" w:rsidRDefault="0048780A" w:rsidP="0033114D">
            <w:pPr>
              <w:spacing w:after="160" w:line="256" w:lineRule="auto"/>
              <w:rPr>
                <w:rFonts w:eastAsia="SimSun"/>
                <w:kern w:val="2"/>
                <w:szCs w:val="22"/>
                <w:lang w:val="en-US" w:eastAsia="zh-CN"/>
              </w:rPr>
            </w:pPr>
          </w:p>
        </w:tc>
        <w:tc>
          <w:tcPr>
            <w:tcW w:w="0" w:type="auto"/>
            <w:vMerge/>
            <w:vAlign w:val="center"/>
          </w:tcPr>
          <w:p w14:paraId="7D8F0F3D" w14:textId="77777777" w:rsidR="0048780A" w:rsidRPr="003F3592" w:rsidRDefault="0048780A" w:rsidP="0033114D">
            <w:pPr>
              <w:spacing w:after="160" w:line="256" w:lineRule="auto"/>
              <w:rPr>
                <w:rFonts w:eastAsia="SimSun"/>
                <w:kern w:val="2"/>
                <w:szCs w:val="22"/>
                <w:lang w:val="en-US" w:eastAsia="zh-CN"/>
              </w:rPr>
            </w:pPr>
          </w:p>
        </w:tc>
        <w:tc>
          <w:tcPr>
            <w:tcW w:w="0" w:type="auto"/>
            <w:vAlign w:val="center"/>
          </w:tcPr>
          <w:p w14:paraId="74488800"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1D96571F"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2B990220"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(kHz)</w:t>
            </w:r>
          </w:p>
        </w:tc>
        <w:tc>
          <w:tcPr>
            <w:tcW w:w="0" w:type="auto"/>
            <w:vAlign w:val="center"/>
          </w:tcPr>
          <w:p w14:paraId="27F35281"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LCRB</w:t>
            </w:r>
          </w:p>
        </w:tc>
        <w:tc>
          <w:tcPr>
            <w:tcW w:w="0" w:type="auto"/>
            <w:vAlign w:val="center"/>
          </w:tcPr>
          <w:p w14:paraId="3CB0E047"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6898CD38"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4905DDD8" w14:textId="77777777" w:rsidR="0048780A" w:rsidRPr="003F3592" w:rsidRDefault="0048780A"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(dB)</w:t>
            </w:r>
          </w:p>
        </w:tc>
        <w:tc>
          <w:tcPr>
            <w:tcW w:w="0" w:type="auto"/>
            <w:vMerge/>
            <w:vAlign w:val="center"/>
          </w:tcPr>
          <w:p w14:paraId="011C9505" w14:textId="77777777" w:rsidR="0048780A" w:rsidRPr="003F3592" w:rsidRDefault="0048780A" w:rsidP="0033114D">
            <w:pPr>
              <w:spacing w:after="160" w:line="256" w:lineRule="auto"/>
              <w:rPr>
                <w:rFonts w:eastAsia="SimSun"/>
                <w:kern w:val="2"/>
                <w:szCs w:val="22"/>
                <w:lang w:val="en-US" w:eastAsia="zh-CN"/>
              </w:rPr>
            </w:pPr>
          </w:p>
        </w:tc>
      </w:tr>
      <w:tr w:rsidR="00B60092" w:rsidRPr="003F3592" w14:paraId="3D18E03E" w14:textId="77777777" w:rsidTr="0033114D">
        <w:trPr>
          <w:trHeight w:val="365"/>
          <w:jc w:val="center"/>
        </w:trPr>
        <w:tc>
          <w:tcPr>
            <w:tcW w:w="0" w:type="auto"/>
            <w:vAlign w:val="center"/>
          </w:tcPr>
          <w:p w14:paraId="0FF53026"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n39</w:t>
            </w:r>
          </w:p>
        </w:tc>
        <w:tc>
          <w:tcPr>
            <w:tcW w:w="0" w:type="auto"/>
            <w:vAlign w:val="center"/>
          </w:tcPr>
          <w:p w14:paraId="4C44EAEF" w14:textId="77777777" w:rsidR="0048780A" w:rsidRPr="003F3592" w:rsidRDefault="0048780A"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n</w:t>
            </w:r>
            <w:r w:rsidRPr="003F3592">
              <w:rPr>
                <w:rFonts w:eastAsia="SimSun"/>
                <w:kern w:val="2"/>
                <w:szCs w:val="22"/>
                <w:lang w:val="en-US" w:eastAsia="zh-CN"/>
              </w:rPr>
              <w:t>3</w:t>
            </w:r>
          </w:p>
        </w:tc>
        <w:tc>
          <w:tcPr>
            <w:tcW w:w="0" w:type="auto"/>
            <w:vAlign w:val="center"/>
          </w:tcPr>
          <w:p w14:paraId="0AF5B775"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1900</w:t>
            </w:r>
          </w:p>
        </w:tc>
        <w:tc>
          <w:tcPr>
            <w:tcW w:w="0" w:type="auto"/>
            <w:noWrap/>
            <w:vAlign w:val="center"/>
          </w:tcPr>
          <w:p w14:paraId="0F8BB4CF"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30</w:t>
            </w:r>
          </w:p>
        </w:tc>
        <w:tc>
          <w:tcPr>
            <w:tcW w:w="0" w:type="auto"/>
            <w:vAlign w:val="center"/>
          </w:tcPr>
          <w:p w14:paraId="7DA4309A"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15</w:t>
            </w:r>
          </w:p>
        </w:tc>
        <w:tc>
          <w:tcPr>
            <w:tcW w:w="0" w:type="auto"/>
            <w:noWrap/>
            <w:vAlign w:val="center"/>
          </w:tcPr>
          <w:p w14:paraId="1EE9881F"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160 (RBstart=0)</w:t>
            </w:r>
          </w:p>
        </w:tc>
        <w:tc>
          <w:tcPr>
            <w:tcW w:w="0" w:type="auto"/>
            <w:vAlign w:val="center"/>
          </w:tcPr>
          <w:p w14:paraId="0017D0A0"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1817.5</w:t>
            </w:r>
          </w:p>
        </w:tc>
        <w:tc>
          <w:tcPr>
            <w:tcW w:w="0" w:type="auto"/>
            <w:noWrap/>
            <w:vAlign w:val="center"/>
          </w:tcPr>
          <w:p w14:paraId="2CAB48EB" w14:textId="77777777"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25</w:t>
            </w:r>
          </w:p>
        </w:tc>
        <w:tc>
          <w:tcPr>
            <w:tcW w:w="0" w:type="auto"/>
            <w:noWrap/>
            <w:vAlign w:val="center"/>
          </w:tcPr>
          <w:p w14:paraId="58311FEA" w14:textId="67B1B139" w:rsidR="0048780A" w:rsidRPr="006F3779" w:rsidRDefault="00B60092" w:rsidP="0033114D">
            <w:pPr>
              <w:spacing w:after="160" w:line="256" w:lineRule="auto"/>
              <w:rPr>
                <w:rFonts w:eastAsia="SimSun"/>
                <w:kern w:val="2"/>
                <w:szCs w:val="22"/>
                <w:lang w:val="en-US" w:eastAsia="zh-CN"/>
              </w:rPr>
            </w:pPr>
            <w:r>
              <w:rPr>
                <w:rFonts w:eastAsia="SimSun"/>
                <w:kern w:val="2"/>
                <w:szCs w:val="22"/>
                <w:lang w:val="en-US" w:eastAsia="zh-CN"/>
              </w:rPr>
              <w:t>Max[</w:t>
            </w:r>
            <w:r w:rsidRPr="006F3779">
              <w:rPr>
                <w:rFonts w:eastAsia="SimSun"/>
                <w:kern w:val="2"/>
                <w:szCs w:val="22"/>
                <w:lang w:val="en-US" w:eastAsia="zh-CN"/>
              </w:rPr>
              <w:t>D</w:t>
            </w:r>
            <w:r w:rsidRPr="006F3779">
              <w:rPr>
                <w:rFonts w:eastAsia="SimSun" w:hint="eastAsia"/>
                <w:kern w:val="2"/>
                <w:szCs w:val="22"/>
                <w:lang w:val="en-US" w:eastAsia="zh-CN"/>
              </w:rPr>
              <w:t>efa</w:t>
            </w:r>
            <w:r w:rsidRPr="006F3779">
              <w:rPr>
                <w:rFonts w:eastAsia="SimSun"/>
                <w:kern w:val="2"/>
                <w:szCs w:val="22"/>
                <w:lang w:val="en-US" w:eastAsia="zh-CN"/>
              </w:rPr>
              <w:t>ult MSD</w:t>
            </w:r>
            <w:r w:rsidR="000C1ADB">
              <w:rPr>
                <w:rFonts w:eastAsia="SimSun"/>
                <w:kern w:val="2"/>
                <w:szCs w:val="22"/>
                <w:lang w:val="en-US" w:eastAsia="zh-CN"/>
              </w:rPr>
              <w:t>(5.5</w:t>
            </w:r>
            <w:r>
              <w:rPr>
                <w:rFonts w:eastAsia="SimSun"/>
                <w:kern w:val="2"/>
                <w:szCs w:val="22"/>
                <w:lang w:val="en-US" w:eastAsia="zh-CN"/>
              </w:rPr>
              <w:t xml:space="preserve"> dB)</w:t>
            </w:r>
            <w:r w:rsidRPr="006F3779">
              <w:rPr>
                <w:rFonts w:eastAsia="SimSun"/>
                <w:kern w:val="2"/>
                <w:szCs w:val="22"/>
                <w:lang w:val="en-US" w:eastAsia="zh-CN"/>
              </w:rPr>
              <w:t xml:space="preserve"> + </w:t>
            </w: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xxdBm</w:t>
            </w:r>
            <w:r w:rsidRPr="00B60092">
              <w:rPr>
                <w:rFonts w:eastAsia="SimSun"/>
                <w:kern w:val="2"/>
                <w:szCs w:val="22"/>
                <w:lang w:val="en-US" w:eastAsia="zh-CN"/>
              </w:rPr>
              <w:t>,</w:t>
            </w:r>
            <w:r>
              <w:rPr>
                <w:rFonts w:eastAsia="SimSun"/>
                <w:kern w:val="2"/>
                <w:szCs w:val="22"/>
                <w:vertAlign w:val="subscript"/>
                <w:lang w:val="en-US" w:eastAsia="zh-CN"/>
              </w:rPr>
              <w:t xml:space="preserve"> </w:t>
            </w:r>
            <w:r w:rsidRPr="00B60092">
              <w:rPr>
                <w:rFonts w:eastAsia="SimSun"/>
                <w:kern w:val="2"/>
                <w:szCs w:val="22"/>
                <w:lang w:val="en-US" w:eastAsia="zh-CN"/>
              </w:rPr>
              <w:t>0</w:t>
            </w:r>
            <w:r w:rsidRPr="00165437">
              <w:rPr>
                <w:rFonts w:eastAsia="SimSun"/>
                <w:kern w:val="2"/>
                <w:szCs w:val="22"/>
                <w:lang w:val="en-US" w:eastAsia="zh-CN"/>
              </w:rPr>
              <w:t>]</w:t>
            </w:r>
          </w:p>
        </w:tc>
        <w:tc>
          <w:tcPr>
            <w:tcW w:w="0" w:type="auto"/>
            <w:vAlign w:val="center"/>
          </w:tcPr>
          <w:p w14:paraId="6FA236B0" w14:textId="5E14771E" w:rsidR="0048780A" w:rsidRPr="003F3592" w:rsidRDefault="0048780A" w:rsidP="0033114D">
            <w:pPr>
              <w:spacing w:after="160" w:line="256" w:lineRule="auto"/>
              <w:rPr>
                <w:rFonts w:eastAsia="SimSun"/>
                <w:kern w:val="2"/>
                <w:szCs w:val="22"/>
                <w:lang w:val="en-US" w:eastAsia="zh-CN"/>
              </w:rPr>
            </w:pPr>
            <w:r w:rsidRPr="003F3592">
              <w:rPr>
                <w:rFonts w:eastAsia="SimSun"/>
                <w:kern w:val="2"/>
                <w:szCs w:val="22"/>
                <w:lang w:val="en-US" w:eastAsia="zh-CN"/>
              </w:rPr>
              <w:t>&gt;ACLR2</w:t>
            </w:r>
          </w:p>
        </w:tc>
      </w:tr>
      <w:tr w:rsidR="00B60092" w:rsidRPr="003F3592" w14:paraId="29A24BC7" w14:textId="77777777" w:rsidTr="0033114D">
        <w:trPr>
          <w:trHeight w:val="365"/>
          <w:jc w:val="center"/>
        </w:trPr>
        <w:tc>
          <w:tcPr>
            <w:tcW w:w="0" w:type="auto"/>
            <w:vAlign w:val="center"/>
          </w:tcPr>
          <w:p w14:paraId="20003010" w14:textId="556BE658" w:rsidR="0048780A" w:rsidRPr="003F3592" w:rsidRDefault="0048780A" w:rsidP="0048780A">
            <w:pPr>
              <w:spacing w:after="160" w:line="256" w:lineRule="auto"/>
              <w:rPr>
                <w:rFonts w:eastAsia="SimSun"/>
                <w:kern w:val="2"/>
                <w:szCs w:val="22"/>
                <w:lang w:val="en-US" w:eastAsia="zh-CN"/>
              </w:rPr>
            </w:pPr>
            <w:r w:rsidRPr="003F3592">
              <w:rPr>
                <w:rFonts w:eastAsia="SimSun"/>
                <w:kern w:val="2"/>
                <w:szCs w:val="22"/>
                <w:lang w:val="en-US" w:eastAsia="zh-CN"/>
              </w:rPr>
              <w:t>n3</w:t>
            </w:r>
          </w:p>
        </w:tc>
        <w:tc>
          <w:tcPr>
            <w:tcW w:w="0" w:type="auto"/>
            <w:vAlign w:val="center"/>
          </w:tcPr>
          <w:p w14:paraId="42409594" w14:textId="2770A958"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n</w:t>
            </w:r>
            <w:r w:rsidRPr="003F3592">
              <w:rPr>
                <w:rFonts w:eastAsia="SimSun"/>
                <w:kern w:val="2"/>
                <w:szCs w:val="22"/>
                <w:lang w:val="en-US" w:eastAsia="zh-CN"/>
              </w:rPr>
              <w:t>3</w:t>
            </w:r>
            <w:r w:rsidRPr="003F3592">
              <w:rPr>
                <w:rFonts w:eastAsia="SimSun" w:hint="eastAsia"/>
                <w:kern w:val="2"/>
                <w:szCs w:val="22"/>
                <w:lang w:val="en-US" w:eastAsia="zh-CN"/>
              </w:rPr>
              <w:t>9</w:t>
            </w:r>
          </w:p>
        </w:tc>
        <w:tc>
          <w:tcPr>
            <w:tcW w:w="0" w:type="auto"/>
            <w:vAlign w:val="center"/>
          </w:tcPr>
          <w:p w14:paraId="42B71858" w14:textId="281D539C"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[1722.5]</w:t>
            </w:r>
          </w:p>
        </w:tc>
        <w:tc>
          <w:tcPr>
            <w:tcW w:w="0" w:type="auto"/>
            <w:noWrap/>
            <w:vAlign w:val="center"/>
          </w:tcPr>
          <w:p w14:paraId="052DD00C" w14:textId="081D5BD2"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[25]</w:t>
            </w:r>
          </w:p>
        </w:tc>
        <w:tc>
          <w:tcPr>
            <w:tcW w:w="0" w:type="auto"/>
            <w:vAlign w:val="center"/>
          </w:tcPr>
          <w:p w14:paraId="49931B4D" w14:textId="69583A17"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w:t>
            </w:r>
            <w:r w:rsidRPr="003F3592">
              <w:rPr>
                <w:rFonts w:eastAsia="SimSun"/>
                <w:kern w:val="2"/>
                <w:szCs w:val="22"/>
                <w:lang w:val="en-US" w:eastAsia="zh-CN"/>
              </w:rPr>
              <w:t>15</w:t>
            </w:r>
            <w:r w:rsidRPr="003F3592">
              <w:rPr>
                <w:rFonts w:eastAsia="SimSun" w:hint="eastAsia"/>
                <w:kern w:val="2"/>
                <w:szCs w:val="22"/>
                <w:lang w:val="en-US" w:eastAsia="zh-CN"/>
              </w:rPr>
              <w:t>]</w:t>
            </w:r>
          </w:p>
        </w:tc>
        <w:tc>
          <w:tcPr>
            <w:tcW w:w="0" w:type="auto"/>
            <w:noWrap/>
            <w:vAlign w:val="center"/>
          </w:tcPr>
          <w:p w14:paraId="2B8B22A1" w14:textId="78B96409"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w:t>
            </w:r>
            <w:r w:rsidRPr="003F3592">
              <w:rPr>
                <w:rFonts w:eastAsia="SimSun"/>
                <w:kern w:val="2"/>
                <w:szCs w:val="22"/>
                <w:lang w:val="en-US" w:eastAsia="zh-CN"/>
              </w:rPr>
              <w:t>160 (RBstart=0)</w:t>
            </w:r>
            <w:r w:rsidRPr="003F3592">
              <w:rPr>
                <w:rFonts w:eastAsia="SimSun" w:hint="eastAsia"/>
                <w:kern w:val="2"/>
                <w:szCs w:val="22"/>
                <w:lang w:val="en-US" w:eastAsia="zh-CN"/>
              </w:rPr>
              <w:t>]</w:t>
            </w:r>
          </w:p>
        </w:tc>
        <w:tc>
          <w:tcPr>
            <w:tcW w:w="0" w:type="auto"/>
            <w:vAlign w:val="center"/>
          </w:tcPr>
          <w:p w14:paraId="13BC432C" w14:textId="7B3FABBF"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w:t>
            </w:r>
            <w:r w:rsidRPr="003F3592">
              <w:rPr>
                <w:rFonts w:eastAsia="SimSun"/>
                <w:kern w:val="2"/>
                <w:szCs w:val="22"/>
                <w:lang w:val="en-US" w:eastAsia="zh-CN"/>
              </w:rPr>
              <w:t>1</w:t>
            </w:r>
            <w:r w:rsidRPr="003F3592">
              <w:rPr>
                <w:rFonts w:eastAsia="SimSun" w:hint="eastAsia"/>
                <w:kern w:val="2"/>
                <w:szCs w:val="22"/>
                <w:lang w:val="en-US" w:eastAsia="zh-CN"/>
              </w:rPr>
              <w:t>900]</w:t>
            </w:r>
          </w:p>
        </w:tc>
        <w:tc>
          <w:tcPr>
            <w:tcW w:w="0" w:type="auto"/>
            <w:noWrap/>
            <w:vAlign w:val="center"/>
          </w:tcPr>
          <w:p w14:paraId="3869A9CE" w14:textId="54ACAF9A" w:rsidR="0048780A" w:rsidRPr="003F3592" w:rsidRDefault="0048780A" w:rsidP="0048780A">
            <w:pPr>
              <w:spacing w:after="160" w:line="256" w:lineRule="auto"/>
              <w:rPr>
                <w:rFonts w:eastAsia="SimSun"/>
                <w:kern w:val="2"/>
                <w:szCs w:val="22"/>
                <w:lang w:val="en-US" w:eastAsia="zh-CN"/>
              </w:rPr>
            </w:pPr>
            <w:r w:rsidRPr="003F3592">
              <w:rPr>
                <w:rFonts w:eastAsia="SimSun" w:hint="eastAsia"/>
                <w:kern w:val="2"/>
                <w:szCs w:val="22"/>
                <w:lang w:val="en-US" w:eastAsia="zh-CN"/>
              </w:rPr>
              <w:t>[30]</w:t>
            </w:r>
          </w:p>
        </w:tc>
        <w:tc>
          <w:tcPr>
            <w:tcW w:w="0" w:type="auto"/>
            <w:noWrap/>
            <w:vAlign w:val="center"/>
          </w:tcPr>
          <w:p w14:paraId="48A40DDD" w14:textId="34A00483" w:rsidR="0048780A" w:rsidRPr="003F3592" w:rsidRDefault="00B60092" w:rsidP="0048780A">
            <w:pPr>
              <w:spacing w:after="160" w:line="256" w:lineRule="auto"/>
              <w:rPr>
                <w:rFonts w:eastAsia="SimSun"/>
                <w:kern w:val="2"/>
                <w:szCs w:val="22"/>
                <w:lang w:val="en-US" w:eastAsia="zh-CN"/>
              </w:rPr>
            </w:pPr>
            <w:r>
              <w:rPr>
                <w:rFonts w:eastAsia="SimSun"/>
                <w:kern w:val="2"/>
                <w:szCs w:val="22"/>
                <w:lang w:val="en-US" w:eastAsia="zh-CN"/>
              </w:rPr>
              <w:t>Max</w:t>
            </w:r>
            <w:r w:rsidR="00165437">
              <w:rPr>
                <w:rFonts w:eastAsia="SimSun"/>
                <w:kern w:val="2"/>
                <w:szCs w:val="22"/>
                <w:lang w:val="en-US" w:eastAsia="zh-CN"/>
              </w:rPr>
              <w:t>[</w:t>
            </w:r>
            <w:r w:rsidR="006F3779" w:rsidRPr="006F3779">
              <w:rPr>
                <w:rFonts w:eastAsia="SimSun"/>
                <w:kern w:val="2"/>
                <w:szCs w:val="22"/>
                <w:lang w:val="en-US" w:eastAsia="zh-CN"/>
              </w:rPr>
              <w:t>D</w:t>
            </w:r>
            <w:r w:rsidR="006F3779" w:rsidRPr="006F3779">
              <w:rPr>
                <w:rFonts w:eastAsia="SimSun" w:hint="eastAsia"/>
                <w:kern w:val="2"/>
                <w:szCs w:val="22"/>
                <w:lang w:val="en-US" w:eastAsia="zh-CN"/>
              </w:rPr>
              <w:t>efa</w:t>
            </w:r>
            <w:r w:rsidR="006F3779" w:rsidRPr="006F3779">
              <w:rPr>
                <w:rFonts w:eastAsia="SimSun"/>
                <w:kern w:val="2"/>
                <w:szCs w:val="22"/>
                <w:lang w:val="en-US" w:eastAsia="zh-CN"/>
              </w:rPr>
              <w:t>ult MSD</w:t>
            </w:r>
            <w:r w:rsidR="006F3779">
              <w:rPr>
                <w:rFonts w:eastAsia="SimSun"/>
                <w:kern w:val="2"/>
                <w:szCs w:val="22"/>
                <w:lang w:val="en-US" w:eastAsia="zh-CN"/>
              </w:rPr>
              <w:t>(-4.1 dB)</w:t>
            </w:r>
            <w:r w:rsidR="006F3779" w:rsidRPr="006F3779">
              <w:rPr>
                <w:rFonts w:eastAsia="SimSun"/>
                <w:kern w:val="2"/>
                <w:szCs w:val="22"/>
                <w:lang w:val="en-US" w:eastAsia="zh-CN"/>
              </w:rPr>
              <w:t xml:space="preserve"> + </w:t>
            </w:r>
            <w:r w:rsidR="006F3779" w:rsidRPr="006F3779">
              <w:rPr>
                <w:rFonts w:eastAsia="SimSun" w:hint="eastAsia"/>
                <w:kern w:val="2"/>
                <w:szCs w:val="22"/>
                <w:lang w:val="en-US" w:eastAsia="zh-CN"/>
              </w:rPr>
              <w:t>△</w:t>
            </w:r>
            <w:r w:rsidR="006F3779" w:rsidRPr="006F3779">
              <w:rPr>
                <w:rFonts w:eastAsia="SimSun" w:hint="eastAsia"/>
                <w:kern w:val="2"/>
                <w:szCs w:val="22"/>
                <w:lang w:val="en-US" w:eastAsia="zh-CN"/>
              </w:rPr>
              <w:t>MSD</w:t>
            </w:r>
            <w:r w:rsidR="006F3779" w:rsidRPr="006F3779">
              <w:rPr>
                <w:rFonts w:eastAsia="SimSun" w:hint="eastAsia"/>
                <w:kern w:val="2"/>
                <w:szCs w:val="22"/>
                <w:vertAlign w:val="subscript"/>
                <w:lang w:val="en-US" w:eastAsia="zh-CN"/>
              </w:rPr>
              <w:t>UE</w:t>
            </w:r>
            <w:r w:rsidR="006F3779">
              <w:rPr>
                <w:rFonts w:eastAsia="SimSun"/>
                <w:kern w:val="2"/>
                <w:szCs w:val="22"/>
                <w:vertAlign w:val="subscript"/>
                <w:lang w:val="en-US" w:eastAsia="zh-CN"/>
              </w:rPr>
              <w:t xml:space="preserve"> for xxdBm</w:t>
            </w:r>
            <w:r w:rsidRPr="00B60092">
              <w:rPr>
                <w:rFonts w:eastAsia="SimSun"/>
                <w:kern w:val="2"/>
                <w:szCs w:val="22"/>
                <w:lang w:val="en-US" w:eastAsia="zh-CN"/>
              </w:rPr>
              <w:t>,</w:t>
            </w:r>
            <w:r>
              <w:rPr>
                <w:rFonts w:eastAsia="SimSun"/>
                <w:kern w:val="2"/>
                <w:szCs w:val="22"/>
                <w:vertAlign w:val="subscript"/>
                <w:lang w:val="en-US" w:eastAsia="zh-CN"/>
              </w:rPr>
              <w:t xml:space="preserve"> </w:t>
            </w:r>
            <w:r w:rsidRPr="00B60092">
              <w:rPr>
                <w:rFonts w:eastAsia="SimSun"/>
                <w:kern w:val="2"/>
                <w:szCs w:val="22"/>
                <w:lang w:val="en-US" w:eastAsia="zh-CN"/>
              </w:rPr>
              <w:t>0</w:t>
            </w:r>
            <w:r w:rsidR="00165437" w:rsidRPr="00165437">
              <w:rPr>
                <w:rFonts w:eastAsia="SimSun"/>
                <w:kern w:val="2"/>
                <w:szCs w:val="22"/>
                <w:lang w:val="en-US" w:eastAsia="zh-CN"/>
              </w:rPr>
              <w:t>]</w:t>
            </w:r>
          </w:p>
        </w:tc>
        <w:tc>
          <w:tcPr>
            <w:tcW w:w="0" w:type="auto"/>
            <w:vAlign w:val="center"/>
          </w:tcPr>
          <w:p w14:paraId="58B4C2CE" w14:textId="561092D8" w:rsidR="0048780A" w:rsidRPr="003F3592" w:rsidRDefault="0048780A" w:rsidP="0048780A">
            <w:pPr>
              <w:spacing w:after="160" w:line="256" w:lineRule="auto"/>
              <w:rPr>
                <w:rFonts w:eastAsia="SimSun"/>
                <w:kern w:val="2"/>
                <w:szCs w:val="22"/>
                <w:lang w:val="en-US" w:eastAsia="zh-CN"/>
              </w:rPr>
            </w:pPr>
            <w:r w:rsidRPr="003F3592">
              <w:rPr>
                <w:rFonts w:eastAsia="SimSun"/>
                <w:kern w:val="2"/>
                <w:szCs w:val="22"/>
                <w:lang w:val="en-US" w:eastAsia="zh-CN"/>
              </w:rPr>
              <w:t>&gt;ACLR2</w:t>
            </w:r>
          </w:p>
        </w:tc>
      </w:tr>
      <w:tr w:rsidR="000542FE" w:rsidRPr="003F3592" w14:paraId="4B2EC125" w14:textId="77777777" w:rsidTr="00CF5409">
        <w:trPr>
          <w:trHeight w:val="365"/>
          <w:jc w:val="center"/>
        </w:trPr>
        <w:tc>
          <w:tcPr>
            <w:tcW w:w="0" w:type="auto"/>
            <w:gridSpan w:val="10"/>
            <w:vAlign w:val="center"/>
          </w:tcPr>
          <w:p w14:paraId="108EA3CE" w14:textId="5815271D" w:rsidR="000542FE" w:rsidRPr="000542FE" w:rsidRDefault="000542FE" w:rsidP="0048780A">
            <w:pPr>
              <w:spacing w:after="160" w:line="256" w:lineRule="auto"/>
              <w:rPr>
                <w:rFonts w:eastAsiaTheme="minorEastAsia"/>
                <w:kern w:val="2"/>
                <w:szCs w:val="22"/>
                <w:lang w:val="en-US" w:eastAsia="ko-KR"/>
              </w:rPr>
            </w:pPr>
            <w:r>
              <w:rPr>
                <w:rFonts w:eastAsiaTheme="minorEastAsia" w:hint="eastAsia"/>
                <w:kern w:val="2"/>
                <w:szCs w:val="22"/>
                <w:lang w:val="en-US" w:eastAsia="ko-KR"/>
              </w:rPr>
              <w:t>If the MSD value is less than 0, the MSD value is considered as 0.</w:t>
            </w:r>
          </w:p>
        </w:tc>
      </w:tr>
    </w:tbl>
    <w:p w14:paraId="0837572D" w14:textId="28FAB7E1" w:rsidR="00747B6C" w:rsidRDefault="00747B6C" w:rsidP="00987A7E">
      <w:pPr>
        <w:rPr>
          <w:lang w:eastAsia="ko-KR"/>
        </w:rPr>
      </w:pPr>
    </w:p>
    <w:p w14:paraId="3A60CA7A" w14:textId="7E27345E" w:rsidR="00614745" w:rsidRDefault="00614745" w:rsidP="00614745">
      <w:pPr>
        <w:pStyle w:val="aa"/>
        <w:keepNext/>
      </w:pPr>
      <w:r>
        <w:t xml:space="preserve">Table </w:t>
      </w:r>
      <w:r>
        <w:fldChar w:fldCharType="begin"/>
      </w:r>
      <w:r>
        <w:instrText xml:space="preserve"> SEQ Table \* ARABIC </w:instrText>
      </w:r>
      <w:r>
        <w:fldChar w:fldCharType="separate"/>
      </w:r>
      <w:r w:rsidR="006C3637">
        <w:rPr>
          <w:noProof/>
        </w:rPr>
        <w:t>8</w:t>
      </w:r>
      <w:r>
        <w:fldChar w:fldCharType="end"/>
      </w:r>
      <w:r>
        <w:t xml:space="preserve"> </w:t>
      </w:r>
      <w:r w:rsidRPr="00175FDB">
        <w:rPr>
          <w:rFonts w:hint="eastAsia"/>
        </w:rPr>
        <w:t>△</w:t>
      </w:r>
      <w:r w:rsidRPr="00175FDB">
        <w:t>MSD</w:t>
      </w:r>
      <w:r>
        <w:t xml:space="preserve"> for ATG UE</w:t>
      </w:r>
    </w:p>
    <w:tbl>
      <w:tblPr>
        <w:tblStyle w:val="TableGrid1"/>
        <w:tblW w:w="0" w:type="auto"/>
        <w:jc w:val="center"/>
        <w:tblLook w:val="04A0" w:firstRow="1" w:lastRow="0" w:firstColumn="1" w:lastColumn="0" w:noHBand="0" w:noVBand="1"/>
      </w:tblPr>
      <w:tblGrid>
        <w:gridCol w:w="1680"/>
        <w:gridCol w:w="3716"/>
      </w:tblGrid>
      <w:tr w:rsidR="006F3779" w:rsidRPr="007A4DD2" w14:paraId="6B1E7F9D" w14:textId="77777777" w:rsidTr="0033114D">
        <w:trPr>
          <w:trHeight w:val="454"/>
          <w:jc w:val="center"/>
        </w:trPr>
        <w:tc>
          <w:tcPr>
            <w:tcW w:w="1680" w:type="dxa"/>
            <w:vAlign w:val="center"/>
          </w:tcPr>
          <w:p w14:paraId="437988F1" w14:textId="77777777" w:rsidR="006F3779" w:rsidRPr="007A4DD2" w:rsidRDefault="006F3779" w:rsidP="0033114D">
            <w:pPr>
              <w:autoSpaceDE/>
              <w:autoSpaceDN/>
              <w:textAlignment w:val="auto"/>
              <w:rPr>
                <w:rFonts w:eastAsia="SimSun"/>
              </w:rPr>
            </w:pPr>
            <w:r w:rsidRPr="007A4DD2">
              <w:rPr>
                <w:rFonts w:eastAsia="SimSun" w:hint="eastAsia"/>
              </w:rPr>
              <w:t>O</w:t>
            </w:r>
            <w:r w:rsidRPr="007A4DD2">
              <w:rPr>
                <w:rFonts w:eastAsia="SimSun"/>
              </w:rPr>
              <w:t>utput power</w:t>
            </w:r>
          </w:p>
        </w:tc>
        <w:tc>
          <w:tcPr>
            <w:tcW w:w="3716" w:type="dxa"/>
            <w:vAlign w:val="center"/>
          </w:tcPr>
          <w:p w14:paraId="288756ED" w14:textId="77777777" w:rsidR="006F3779" w:rsidRPr="007A4DD2" w:rsidRDefault="006F3779" w:rsidP="0033114D">
            <w:pPr>
              <w:autoSpaceDE/>
              <w:autoSpaceDN/>
              <w:textAlignment w:val="auto"/>
              <w:rPr>
                <w:rFonts w:eastAsia="SimSun"/>
              </w:rPr>
            </w:pPr>
            <w:r w:rsidRPr="007A4DD2">
              <w:rPr>
                <w:rFonts w:eastAsia="SimSun" w:hint="eastAsia"/>
              </w:rPr>
              <w:t xml:space="preserve">MSD (Based on </w:t>
            </w:r>
            <w:r w:rsidRPr="007A4DD2">
              <w:rPr>
                <w:rFonts w:eastAsia="DengXian" w:hint="eastAsia"/>
              </w:rPr>
              <w:t xml:space="preserve">Antenna </w:t>
            </w:r>
            <w:r w:rsidRPr="007A4DD2">
              <w:rPr>
                <w:rFonts w:eastAsia="DengXian"/>
              </w:rPr>
              <w:t>Architecture</w:t>
            </w:r>
            <w:r w:rsidRPr="007A4DD2">
              <w:rPr>
                <w:rFonts w:eastAsia="DengXian" w:hint="eastAsia"/>
              </w:rPr>
              <w:t xml:space="preserve"> with</w:t>
            </w:r>
            <w:r w:rsidRPr="007A4DD2">
              <w:rPr>
                <w:rFonts w:eastAsia="SimSun" w:hint="eastAsia"/>
              </w:rPr>
              <w:t xml:space="preserve"> c</w:t>
            </w:r>
            <w:r w:rsidRPr="007A4DD2">
              <w:rPr>
                <w:rFonts w:eastAsia="SimSun"/>
              </w:rPr>
              <w:t>ommon antenna</w:t>
            </w:r>
            <w:r w:rsidRPr="007A4DD2">
              <w:rPr>
                <w:rFonts w:eastAsia="SimSun" w:hint="eastAsia"/>
              </w:rPr>
              <w:t>)</w:t>
            </w:r>
          </w:p>
        </w:tc>
      </w:tr>
      <w:tr w:rsidR="00614745" w:rsidRPr="007A4DD2" w14:paraId="3FBB5AA4" w14:textId="77777777" w:rsidTr="005F35BC">
        <w:trPr>
          <w:trHeight w:val="109"/>
          <w:jc w:val="center"/>
        </w:trPr>
        <w:tc>
          <w:tcPr>
            <w:tcW w:w="1680" w:type="dxa"/>
            <w:vAlign w:val="center"/>
          </w:tcPr>
          <w:p w14:paraId="0C1288BF" w14:textId="2FE7CC4E" w:rsidR="00614745" w:rsidRPr="007A4DD2" w:rsidRDefault="00614745" w:rsidP="00614745">
            <w:pPr>
              <w:autoSpaceDE/>
              <w:autoSpaceDN/>
              <w:spacing w:after="160" w:line="256" w:lineRule="auto"/>
              <w:textAlignment w:val="auto"/>
              <w:rPr>
                <w:rFonts w:eastAsia="SimSu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23dBm</w:t>
            </w:r>
          </w:p>
        </w:tc>
        <w:tc>
          <w:tcPr>
            <w:tcW w:w="3716" w:type="dxa"/>
            <w:vAlign w:val="center"/>
          </w:tcPr>
          <w:p w14:paraId="3E14D1A4" w14:textId="43B6586F" w:rsidR="00614745" w:rsidRPr="007A4DD2" w:rsidRDefault="00614745" w:rsidP="00614745">
            <w:pPr>
              <w:autoSpaceDE/>
              <w:autoSpaceDN/>
              <w:spacing w:after="160" w:line="256" w:lineRule="auto"/>
              <w:textAlignment w:val="auto"/>
              <w:rPr>
                <w:rFonts w:eastAsia="SimSun"/>
              </w:rPr>
            </w:pPr>
            <w:r>
              <w:rPr>
                <w:rFonts w:eastAsia="맑은 고딕"/>
                <w:color w:val="000000"/>
              </w:rPr>
              <w:t>0</w:t>
            </w:r>
          </w:p>
        </w:tc>
      </w:tr>
      <w:tr w:rsidR="00614745" w:rsidRPr="007A4DD2" w14:paraId="078F884D" w14:textId="77777777" w:rsidTr="005F35BC">
        <w:trPr>
          <w:trHeight w:val="109"/>
          <w:jc w:val="center"/>
        </w:trPr>
        <w:tc>
          <w:tcPr>
            <w:tcW w:w="1680" w:type="dxa"/>
            <w:vAlign w:val="center"/>
          </w:tcPr>
          <w:p w14:paraId="11912C28" w14:textId="06F06DED" w:rsidR="00614745" w:rsidRPr="007A4DD2" w:rsidRDefault="00614745" w:rsidP="00614745">
            <w:pPr>
              <w:autoSpaceDE/>
              <w:autoSpaceDN/>
              <w:spacing w:after="160" w:line="256" w:lineRule="auto"/>
              <w:textAlignment w:val="auto"/>
              <w:rPr>
                <w:rFonts w:eastAsia="SimSu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24dBm</w:t>
            </w:r>
          </w:p>
        </w:tc>
        <w:tc>
          <w:tcPr>
            <w:tcW w:w="3716" w:type="dxa"/>
            <w:vAlign w:val="center"/>
          </w:tcPr>
          <w:p w14:paraId="0957C790" w14:textId="44269A05" w:rsidR="00614745" w:rsidRPr="007A4DD2" w:rsidRDefault="00614745" w:rsidP="00614745">
            <w:pPr>
              <w:autoSpaceDE/>
              <w:autoSpaceDN/>
              <w:spacing w:after="160" w:line="256" w:lineRule="auto"/>
              <w:textAlignment w:val="auto"/>
              <w:rPr>
                <w:rFonts w:eastAsia="SimSun"/>
              </w:rPr>
            </w:pPr>
            <w:r>
              <w:rPr>
                <w:rFonts w:eastAsia="맑은 고딕"/>
                <w:color w:val="000000"/>
              </w:rPr>
              <w:t>0.8</w:t>
            </w:r>
          </w:p>
        </w:tc>
      </w:tr>
      <w:tr w:rsidR="00614745" w:rsidRPr="007A4DD2" w14:paraId="4D6B0D28" w14:textId="77777777" w:rsidTr="005F35BC">
        <w:trPr>
          <w:trHeight w:val="109"/>
          <w:jc w:val="center"/>
        </w:trPr>
        <w:tc>
          <w:tcPr>
            <w:tcW w:w="1680" w:type="dxa"/>
            <w:vAlign w:val="center"/>
          </w:tcPr>
          <w:p w14:paraId="286CB329" w14:textId="174C6F75"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25dBm</w:t>
            </w:r>
          </w:p>
        </w:tc>
        <w:tc>
          <w:tcPr>
            <w:tcW w:w="3716" w:type="dxa"/>
            <w:vAlign w:val="center"/>
          </w:tcPr>
          <w:p w14:paraId="6D2206C8" w14:textId="5AD08915" w:rsidR="00614745" w:rsidRPr="007A4DD2" w:rsidRDefault="00614745" w:rsidP="00614745">
            <w:pPr>
              <w:autoSpaceDE/>
              <w:autoSpaceDN/>
              <w:spacing w:after="160" w:line="256" w:lineRule="auto"/>
              <w:rPr>
                <w:rFonts w:eastAsiaTheme="minorEastAsia"/>
                <w:lang w:eastAsia="ko-KR"/>
              </w:rPr>
            </w:pPr>
            <w:r>
              <w:rPr>
                <w:rFonts w:eastAsia="맑은 고딕"/>
                <w:color w:val="000000"/>
              </w:rPr>
              <w:t>1.6</w:t>
            </w:r>
          </w:p>
        </w:tc>
      </w:tr>
      <w:tr w:rsidR="00614745" w:rsidRPr="007A4DD2" w14:paraId="7BB56858" w14:textId="77777777" w:rsidTr="005F35BC">
        <w:trPr>
          <w:trHeight w:val="109"/>
          <w:jc w:val="center"/>
        </w:trPr>
        <w:tc>
          <w:tcPr>
            <w:tcW w:w="1680" w:type="dxa"/>
            <w:vAlign w:val="center"/>
          </w:tcPr>
          <w:p w14:paraId="1EE4A3F4" w14:textId="18BFB1E4"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26dBm</w:t>
            </w:r>
          </w:p>
        </w:tc>
        <w:tc>
          <w:tcPr>
            <w:tcW w:w="3716" w:type="dxa"/>
            <w:vAlign w:val="center"/>
          </w:tcPr>
          <w:p w14:paraId="44729B1C" w14:textId="4C32A40A" w:rsidR="00614745" w:rsidRPr="007A4DD2" w:rsidRDefault="00614745" w:rsidP="00614745">
            <w:pPr>
              <w:autoSpaceDE/>
              <w:autoSpaceDN/>
              <w:spacing w:after="160" w:line="256" w:lineRule="auto"/>
              <w:rPr>
                <w:rFonts w:eastAsiaTheme="minorEastAsia"/>
                <w:lang w:eastAsia="ko-KR"/>
              </w:rPr>
            </w:pPr>
            <w:r>
              <w:rPr>
                <w:rFonts w:eastAsia="맑은 고딕"/>
                <w:color w:val="000000"/>
              </w:rPr>
              <w:t>2.4</w:t>
            </w:r>
          </w:p>
        </w:tc>
      </w:tr>
      <w:tr w:rsidR="00614745" w:rsidRPr="007A4DD2" w14:paraId="625B1ED3" w14:textId="77777777" w:rsidTr="005F35BC">
        <w:trPr>
          <w:trHeight w:val="109"/>
          <w:jc w:val="center"/>
        </w:trPr>
        <w:tc>
          <w:tcPr>
            <w:tcW w:w="1680" w:type="dxa"/>
            <w:vAlign w:val="center"/>
          </w:tcPr>
          <w:p w14:paraId="7970FCBD" w14:textId="712220D5"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27dBm</w:t>
            </w:r>
          </w:p>
        </w:tc>
        <w:tc>
          <w:tcPr>
            <w:tcW w:w="3716" w:type="dxa"/>
            <w:vAlign w:val="center"/>
          </w:tcPr>
          <w:p w14:paraId="7E9CD9C4" w14:textId="21B89FC5" w:rsidR="00614745" w:rsidRPr="007A4DD2" w:rsidRDefault="00614745" w:rsidP="00614745">
            <w:pPr>
              <w:autoSpaceDE/>
              <w:autoSpaceDN/>
              <w:spacing w:after="160" w:line="256" w:lineRule="auto"/>
              <w:rPr>
                <w:rFonts w:eastAsiaTheme="minorEastAsia"/>
                <w:lang w:eastAsia="ko-KR"/>
              </w:rPr>
            </w:pPr>
            <w:r>
              <w:rPr>
                <w:rFonts w:eastAsia="맑은 고딕"/>
                <w:color w:val="000000"/>
              </w:rPr>
              <w:t>3.2</w:t>
            </w:r>
          </w:p>
        </w:tc>
      </w:tr>
      <w:tr w:rsidR="00614745" w:rsidRPr="007A4DD2" w14:paraId="4D0AB120" w14:textId="77777777" w:rsidTr="005F35BC">
        <w:trPr>
          <w:trHeight w:val="109"/>
          <w:jc w:val="center"/>
        </w:trPr>
        <w:tc>
          <w:tcPr>
            <w:tcW w:w="1680" w:type="dxa"/>
            <w:vAlign w:val="center"/>
          </w:tcPr>
          <w:p w14:paraId="5CBA70C6" w14:textId="4C6DCE6C"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28dBm</w:t>
            </w:r>
          </w:p>
        </w:tc>
        <w:tc>
          <w:tcPr>
            <w:tcW w:w="3716" w:type="dxa"/>
            <w:vAlign w:val="center"/>
          </w:tcPr>
          <w:p w14:paraId="778539E3" w14:textId="2B4C08F5" w:rsidR="00614745" w:rsidRPr="007A4DD2" w:rsidRDefault="00614745" w:rsidP="00614745">
            <w:pPr>
              <w:autoSpaceDE/>
              <w:autoSpaceDN/>
              <w:spacing w:after="160" w:line="256" w:lineRule="auto"/>
              <w:rPr>
                <w:rFonts w:eastAsiaTheme="minorEastAsia"/>
                <w:lang w:eastAsia="ko-KR"/>
              </w:rPr>
            </w:pPr>
            <w:r>
              <w:rPr>
                <w:rFonts w:eastAsia="맑은 고딕"/>
                <w:color w:val="000000"/>
              </w:rPr>
              <w:t>4</w:t>
            </w:r>
          </w:p>
        </w:tc>
      </w:tr>
      <w:tr w:rsidR="00614745" w:rsidRPr="007A4DD2" w14:paraId="3AAC26B7" w14:textId="77777777" w:rsidTr="005F35BC">
        <w:trPr>
          <w:trHeight w:val="109"/>
          <w:jc w:val="center"/>
        </w:trPr>
        <w:tc>
          <w:tcPr>
            <w:tcW w:w="1680" w:type="dxa"/>
            <w:vAlign w:val="center"/>
          </w:tcPr>
          <w:p w14:paraId="2E39F59D" w14:textId="5F93F28B"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29dBm</w:t>
            </w:r>
          </w:p>
        </w:tc>
        <w:tc>
          <w:tcPr>
            <w:tcW w:w="3716" w:type="dxa"/>
            <w:vAlign w:val="center"/>
          </w:tcPr>
          <w:p w14:paraId="00904B7A" w14:textId="6BAAFBDE" w:rsidR="00614745" w:rsidRPr="007A4DD2" w:rsidRDefault="00614745" w:rsidP="00614745">
            <w:pPr>
              <w:autoSpaceDE/>
              <w:autoSpaceDN/>
              <w:spacing w:after="160" w:line="256" w:lineRule="auto"/>
              <w:rPr>
                <w:rFonts w:eastAsiaTheme="minorEastAsia"/>
                <w:lang w:eastAsia="ko-KR"/>
              </w:rPr>
            </w:pPr>
            <w:r>
              <w:rPr>
                <w:rFonts w:eastAsia="맑은 고딕"/>
                <w:color w:val="000000"/>
              </w:rPr>
              <w:t>4.8</w:t>
            </w:r>
          </w:p>
        </w:tc>
      </w:tr>
      <w:tr w:rsidR="00614745" w:rsidRPr="007A4DD2" w14:paraId="1D71979C" w14:textId="77777777" w:rsidTr="005F35BC">
        <w:trPr>
          <w:trHeight w:val="109"/>
          <w:jc w:val="center"/>
        </w:trPr>
        <w:tc>
          <w:tcPr>
            <w:tcW w:w="1680" w:type="dxa"/>
            <w:vAlign w:val="center"/>
          </w:tcPr>
          <w:p w14:paraId="79561870" w14:textId="16EC4352"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30dBm</w:t>
            </w:r>
          </w:p>
        </w:tc>
        <w:tc>
          <w:tcPr>
            <w:tcW w:w="3716" w:type="dxa"/>
            <w:vAlign w:val="center"/>
          </w:tcPr>
          <w:p w14:paraId="76F483CF" w14:textId="626306C9" w:rsidR="00614745" w:rsidRPr="007A4DD2" w:rsidRDefault="00614745" w:rsidP="00614745">
            <w:pPr>
              <w:autoSpaceDE/>
              <w:autoSpaceDN/>
              <w:spacing w:after="160" w:line="256" w:lineRule="auto"/>
              <w:rPr>
                <w:rFonts w:eastAsiaTheme="minorEastAsia"/>
                <w:lang w:eastAsia="ko-KR"/>
              </w:rPr>
            </w:pPr>
            <w:r>
              <w:rPr>
                <w:rFonts w:eastAsia="맑은 고딕"/>
                <w:color w:val="000000"/>
              </w:rPr>
              <w:t>5.6</w:t>
            </w:r>
          </w:p>
        </w:tc>
      </w:tr>
      <w:tr w:rsidR="00614745" w:rsidRPr="007A4DD2" w14:paraId="03AD1E88" w14:textId="77777777" w:rsidTr="005F35BC">
        <w:trPr>
          <w:trHeight w:val="109"/>
          <w:jc w:val="center"/>
        </w:trPr>
        <w:tc>
          <w:tcPr>
            <w:tcW w:w="1680" w:type="dxa"/>
            <w:vAlign w:val="center"/>
          </w:tcPr>
          <w:p w14:paraId="29D1F571" w14:textId="3297079D" w:rsidR="00614745" w:rsidRPr="007A4DD2" w:rsidRDefault="00614745" w:rsidP="00614745">
            <w:pPr>
              <w:autoSpaceDE/>
              <w:autoSpaceDN/>
              <w:spacing w:after="160" w:line="256" w:lineRule="auto"/>
              <w:textAlignment w:val="auto"/>
              <w:rPr>
                <w:rFonts w:eastAsia="SimSu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31dBm</w:t>
            </w:r>
          </w:p>
        </w:tc>
        <w:tc>
          <w:tcPr>
            <w:tcW w:w="3716" w:type="dxa"/>
            <w:vAlign w:val="center"/>
          </w:tcPr>
          <w:p w14:paraId="76C1CB9C" w14:textId="32D8544A" w:rsidR="00614745" w:rsidRPr="007A4DD2" w:rsidRDefault="00614745" w:rsidP="00614745">
            <w:pPr>
              <w:autoSpaceDE/>
              <w:autoSpaceDN/>
              <w:spacing w:after="160" w:line="256" w:lineRule="auto"/>
              <w:textAlignment w:val="auto"/>
              <w:rPr>
                <w:rFonts w:eastAsia="SimSun"/>
              </w:rPr>
            </w:pPr>
            <w:r>
              <w:rPr>
                <w:rFonts w:eastAsia="맑은 고딕"/>
                <w:color w:val="000000"/>
              </w:rPr>
              <w:t>6.4</w:t>
            </w:r>
          </w:p>
        </w:tc>
      </w:tr>
      <w:tr w:rsidR="00614745" w:rsidRPr="007A4DD2" w14:paraId="21FEA138" w14:textId="77777777" w:rsidTr="005F35BC">
        <w:trPr>
          <w:trHeight w:val="109"/>
          <w:jc w:val="center"/>
        </w:trPr>
        <w:tc>
          <w:tcPr>
            <w:tcW w:w="1680" w:type="dxa"/>
            <w:vAlign w:val="center"/>
          </w:tcPr>
          <w:p w14:paraId="2378E874" w14:textId="5738FE34"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32dBm</w:t>
            </w:r>
          </w:p>
        </w:tc>
        <w:tc>
          <w:tcPr>
            <w:tcW w:w="3716" w:type="dxa"/>
            <w:vAlign w:val="center"/>
          </w:tcPr>
          <w:p w14:paraId="707A6196" w14:textId="4C676540" w:rsidR="00614745" w:rsidRPr="007A4DD2" w:rsidRDefault="00614745" w:rsidP="00614745">
            <w:pPr>
              <w:autoSpaceDE/>
              <w:autoSpaceDN/>
              <w:spacing w:after="160" w:line="256" w:lineRule="auto"/>
              <w:rPr>
                <w:rFonts w:eastAsiaTheme="minorEastAsia"/>
                <w:lang w:eastAsia="ko-KR"/>
              </w:rPr>
            </w:pPr>
            <w:r>
              <w:rPr>
                <w:rFonts w:eastAsia="맑은 고딕"/>
                <w:color w:val="000000"/>
              </w:rPr>
              <w:t>7.2</w:t>
            </w:r>
          </w:p>
        </w:tc>
      </w:tr>
      <w:tr w:rsidR="00614745" w:rsidRPr="007A4DD2" w14:paraId="50384F23" w14:textId="77777777" w:rsidTr="005F35BC">
        <w:trPr>
          <w:trHeight w:val="109"/>
          <w:jc w:val="center"/>
        </w:trPr>
        <w:tc>
          <w:tcPr>
            <w:tcW w:w="1680" w:type="dxa"/>
            <w:vAlign w:val="center"/>
          </w:tcPr>
          <w:p w14:paraId="407BA035" w14:textId="5563AC7E"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33dBm</w:t>
            </w:r>
          </w:p>
        </w:tc>
        <w:tc>
          <w:tcPr>
            <w:tcW w:w="3716" w:type="dxa"/>
            <w:vAlign w:val="center"/>
          </w:tcPr>
          <w:p w14:paraId="61BDFA4D" w14:textId="7806D822" w:rsidR="00614745" w:rsidRPr="007A4DD2" w:rsidRDefault="00614745" w:rsidP="00614745">
            <w:pPr>
              <w:autoSpaceDE/>
              <w:autoSpaceDN/>
              <w:spacing w:after="160" w:line="256" w:lineRule="auto"/>
              <w:rPr>
                <w:rFonts w:eastAsiaTheme="minorEastAsia"/>
                <w:lang w:eastAsia="ko-KR"/>
              </w:rPr>
            </w:pPr>
            <w:r>
              <w:rPr>
                <w:rFonts w:eastAsia="맑은 고딕"/>
                <w:color w:val="000000"/>
              </w:rPr>
              <w:t>8</w:t>
            </w:r>
          </w:p>
        </w:tc>
      </w:tr>
      <w:tr w:rsidR="00614745" w:rsidRPr="007A4DD2" w14:paraId="4682AD33" w14:textId="77777777" w:rsidTr="005F35BC">
        <w:trPr>
          <w:trHeight w:val="109"/>
          <w:jc w:val="center"/>
        </w:trPr>
        <w:tc>
          <w:tcPr>
            <w:tcW w:w="1680" w:type="dxa"/>
            <w:vAlign w:val="center"/>
          </w:tcPr>
          <w:p w14:paraId="1B40D286" w14:textId="36858D42"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34dBm</w:t>
            </w:r>
          </w:p>
        </w:tc>
        <w:tc>
          <w:tcPr>
            <w:tcW w:w="3716" w:type="dxa"/>
            <w:vAlign w:val="center"/>
          </w:tcPr>
          <w:p w14:paraId="20D92C3C" w14:textId="1050A99D" w:rsidR="00614745" w:rsidRPr="007A4DD2" w:rsidRDefault="00614745" w:rsidP="00614745">
            <w:pPr>
              <w:autoSpaceDE/>
              <w:autoSpaceDN/>
              <w:spacing w:after="160" w:line="256" w:lineRule="auto"/>
              <w:rPr>
                <w:rFonts w:eastAsiaTheme="minorEastAsia"/>
                <w:lang w:eastAsia="ko-KR"/>
              </w:rPr>
            </w:pPr>
            <w:r>
              <w:rPr>
                <w:rFonts w:eastAsia="맑은 고딕"/>
                <w:color w:val="000000"/>
              </w:rPr>
              <w:t>8.8</w:t>
            </w:r>
          </w:p>
        </w:tc>
      </w:tr>
      <w:tr w:rsidR="00614745" w:rsidRPr="007A4DD2" w14:paraId="637EFDC3" w14:textId="77777777" w:rsidTr="005F35BC">
        <w:trPr>
          <w:trHeight w:val="109"/>
          <w:jc w:val="center"/>
        </w:trPr>
        <w:tc>
          <w:tcPr>
            <w:tcW w:w="1680" w:type="dxa"/>
            <w:vAlign w:val="center"/>
          </w:tcPr>
          <w:p w14:paraId="1E3B483C" w14:textId="1A1C3428"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35dBm</w:t>
            </w:r>
          </w:p>
        </w:tc>
        <w:tc>
          <w:tcPr>
            <w:tcW w:w="3716" w:type="dxa"/>
            <w:vAlign w:val="center"/>
          </w:tcPr>
          <w:p w14:paraId="634EDCF1" w14:textId="4B91CFAA" w:rsidR="00614745" w:rsidRPr="007A4DD2" w:rsidRDefault="00614745" w:rsidP="00614745">
            <w:pPr>
              <w:autoSpaceDE/>
              <w:autoSpaceDN/>
              <w:spacing w:after="160" w:line="256" w:lineRule="auto"/>
              <w:rPr>
                <w:rFonts w:eastAsiaTheme="minorEastAsia"/>
                <w:lang w:eastAsia="ko-KR"/>
              </w:rPr>
            </w:pPr>
            <w:r>
              <w:rPr>
                <w:rFonts w:eastAsia="맑은 고딕"/>
                <w:color w:val="000000"/>
              </w:rPr>
              <w:t>9.6</w:t>
            </w:r>
          </w:p>
        </w:tc>
      </w:tr>
      <w:tr w:rsidR="00614745" w:rsidRPr="007A4DD2" w14:paraId="0DA813EE" w14:textId="77777777" w:rsidTr="005F35BC">
        <w:trPr>
          <w:trHeight w:val="109"/>
          <w:jc w:val="center"/>
        </w:trPr>
        <w:tc>
          <w:tcPr>
            <w:tcW w:w="1680" w:type="dxa"/>
            <w:vAlign w:val="center"/>
          </w:tcPr>
          <w:p w14:paraId="19DA177B" w14:textId="5F627C65"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lastRenderedPageBreak/>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36dBm</w:t>
            </w:r>
          </w:p>
        </w:tc>
        <w:tc>
          <w:tcPr>
            <w:tcW w:w="3716" w:type="dxa"/>
            <w:vAlign w:val="center"/>
          </w:tcPr>
          <w:p w14:paraId="5EC383E7" w14:textId="179EB6F7" w:rsidR="00614745" w:rsidRPr="007A4DD2" w:rsidRDefault="00614745" w:rsidP="00614745">
            <w:pPr>
              <w:autoSpaceDE/>
              <w:autoSpaceDN/>
              <w:spacing w:after="160" w:line="256" w:lineRule="auto"/>
              <w:rPr>
                <w:rFonts w:eastAsiaTheme="minorEastAsia"/>
                <w:lang w:eastAsia="ko-KR"/>
              </w:rPr>
            </w:pPr>
            <w:r>
              <w:rPr>
                <w:rFonts w:eastAsia="맑은 고딕"/>
                <w:color w:val="000000"/>
              </w:rPr>
              <w:t>10.4</w:t>
            </w:r>
          </w:p>
        </w:tc>
      </w:tr>
      <w:tr w:rsidR="00614745" w:rsidRPr="007A4DD2" w14:paraId="0B74B362" w14:textId="77777777" w:rsidTr="005F35BC">
        <w:trPr>
          <w:trHeight w:val="109"/>
          <w:jc w:val="center"/>
        </w:trPr>
        <w:tc>
          <w:tcPr>
            <w:tcW w:w="1680" w:type="dxa"/>
            <w:vAlign w:val="center"/>
          </w:tcPr>
          <w:p w14:paraId="0411513B" w14:textId="6C54D1D9"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37dBm</w:t>
            </w:r>
          </w:p>
        </w:tc>
        <w:tc>
          <w:tcPr>
            <w:tcW w:w="3716" w:type="dxa"/>
            <w:vAlign w:val="center"/>
          </w:tcPr>
          <w:p w14:paraId="2765E7A7" w14:textId="638D72C8" w:rsidR="00614745" w:rsidRPr="007A4DD2" w:rsidRDefault="00614745" w:rsidP="00614745">
            <w:pPr>
              <w:autoSpaceDE/>
              <w:autoSpaceDN/>
              <w:spacing w:after="160" w:line="256" w:lineRule="auto"/>
              <w:rPr>
                <w:rFonts w:eastAsiaTheme="minorEastAsia"/>
                <w:lang w:eastAsia="ko-KR"/>
              </w:rPr>
            </w:pPr>
            <w:r>
              <w:rPr>
                <w:rFonts w:eastAsia="맑은 고딕"/>
                <w:color w:val="000000"/>
              </w:rPr>
              <w:t>11.2</w:t>
            </w:r>
          </w:p>
        </w:tc>
      </w:tr>
      <w:tr w:rsidR="00614745" w:rsidRPr="007A4DD2" w14:paraId="7C9BE3D8" w14:textId="77777777" w:rsidTr="005F35BC">
        <w:trPr>
          <w:trHeight w:val="109"/>
          <w:jc w:val="center"/>
        </w:trPr>
        <w:tc>
          <w:tcPr>
            <w:tcW w:w="1680" w:type="dxa"/>
            <w:vAlign w:val="center"/>
          </w:tcPr>
          <w:p w14:paraId="1712758B" w14:textId="15687EA6" w:rsidR="00614745" w:rsidRPr="007A4DD2" w:rsidRDefault="00614745" w:rsidP="00614745">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38dBm</w:t>
            </w:r>
          </w:p>
        </w:tc>
        <w:tc>
          <w:tcPr>
            <w:tcW w:w="3716" w:type="dxa"/>
            <w:vAlign w:val="center"/>
          </w:tcPr>
          <w:p w14:paraId="3A341F27" w14:textId="7B09DAAF" w:rsidR="00614745" w:rsidRPr="007A4DD2" w:rsidRDefault="00614745" w:rsidP="00614745">
            <w:pPr>
              <w:autoSpaceDE/>
              <w:autoSpaceDN/>
              <w:spacing w:after="160" w:line="256" w:lineRule="auto"/>
              <w:rPr>
                <w:rFonts w:eastAsiaTheme="minorEastAsia"/>
                <w:lang w:eastAsia="ko-KR"/>
              </w:rPr>
            </w:pPr>
            <w:r>
              <w:rPr>
                <w:rFonts w:eastAsia="맑은 고딕"/>
                <w:color w:val="000000"/>
              </w:rPr>
              <w:t>12</w:t>
            </w:r>
          </w:p>
        </w:tc>
      </w:tr>
      <w:tr w:rsidR="00614745" w:rsidRPr="007A4DD2" w14:paraId="3207B614" w14:textId="77777777" w:rsidTr="005F35BC">
        <w:trPr>
          <w:trHeight w:val="109"/>
          <w:jc w:val="center"/>
        </w:trPr>
        <w:tc>
          <w:tcPr>
            <w:tcW w:w="1680" w:type="dxa"/>
            <w:vAlign w:val="center"/>
          </w:tcPr>
          <w:p w14:paraId="0380DD05" w14:textId="57B1F1A4" w:rsidR="00614745" w:rsidRPr="007A4DD2" w:rsidRDefault="00614745" w:rsidP="00614745">
            <w:pPr>
              <w:spacing w:after="160" w:line="256" w:lineRule="auto"/>
              <w:rPr>
                <w:rFonts w:eastAsia="DengXia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39dBm</w:t>
            </w:r>
          </w:p>
        </w:tc>
        <w:tc>
          <w:tcPr>
            <w:tcW w:w="3716" w:type="dxa"/>
            <w:vAlign w:val="center"/>
          </w:tcPr>
          <w:p w14:paraId="01ABAC90" w14:textId="501E9398" w:rsidR="00614745" w:rsidRPr="00EE19A2" w:rsidRDefault="00614745" w:rsidP="00614745">
            <w:pPr>
              <w:spacing w:after="160" w:line="256" w:lineRule="auto"/>
              <w:rPr>
                <w:rFonts w:eastAsiaTheme="minorEastAsia"/>
                <w:lang w:eastAsia="ko-KR"/>
              </w:rPr>
            </w:pPr>
            <w:r>
              <w:rPr>
                <w:rFonts w:eastAsia="맑은 고딕"/>
                <w:color w:val="000000"/>
              </w:rPr>
              <w:t>12.8</w:t>
            </w:r>
          </w:p>
        </w:tc>
      </w:tr>
      <w:tr w:rsidR="00614745" w:rsidRPr="007A4DD2" w14:paraId="3A5BA8E8" w14:textId="77777777" w:rsidTr="005F35BC">
        <w:trPr>
          <w:trHeight w:val="109"/>
          <w:jc w:val="center"/>
        </w:trPr>
        <w:tc>
          <w:tcPr>
            <w:tcW w:w="1680" w:type="dxa"/>
            <w:vAlign w:val="center"/>
          </w:tcPr>
          <w:p w14:paraId="654AD613" w14:textId="6DD823E6" w:rsidR="00614745" w:rsidRPr="006F3779" w:rsidRDefault="00614745" w:rsidP="00614745">
            <w:pPr>
              <w:spacing w:after="160" w:line="256" w:lineRule="auto"/>
              <w:rPr>
                <w:rFonts w:eastAsia="SimSun"/>
                <w:kern w:val="2"/>
                <w:szCs w:val="22"/>
                <w:lang w:val="en-US" w:eastAsia="zh-C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40dBm</w:t>
            </w:r>
          </w:p>
        </w:tc>
        <w:tc>
          <w:tcPr>
            <w:tcW w:w="3716" w:type="dxa"/>
            <w:vAlign w:val="center"/>
          </w:tcPr>
          <w:p w14:paraId="03038D98" w14:textId="401104FC" w:rsidR="00614745" w:rsidRPr="00BE6E70" w:rsidRDefault="00614745" w:rsidP="00614745">
            <w:pPr>
              <w:spacing w:after="160" w:line="256" w:lineRule="auto"/>
            </w:pPr>
            <w:r>
              <w:rPr>
                <w:rFonts w:eastAsia="맑은 고딕"/>
                <w:color w:val="000000"/>
              </w:rPr>
              <w:t>13.6</w:t>
            </w:r>
          </w:p>
        </w:tc>
      </w:tr>
    </w:tbl>
    <w:p w14:paraId="3D305668" w14:textId="01BB4220" w:rsidR="00101F0B" w:rsidRDefault="00101F0B" w:rsidP="00987A7E">
      <w:pPr>
        <w:rPr>
          <w:lang w:eastAsia="ko-KR"/>
        </w:rPr>
      </w:pPr>
    </w:p>
    <w:p w14:paraId="56FF8B8F" w14:textId="753F9556" w:rsidR="00421F99" w:rsidRDefault="00351F49" w:rsidP="00421F99">
      <w:pPr>
        <w:pStyle w:val="2"/>
        <w:rPr>
          <w:lang w:eastAsia="ko-KR"/>
        </w:rPr>
      </w:pPr>
      <w:r>
        <w:rPr>
          <w:rFonts w:hint="eastAsia"/>
          <w:lang w:eastAsia="ko-KR"/>
        </w:rPr>
        <w:t>UE antenna type</w:t>
      </w:r>
      <w:r>
        <w:rPr>
          <w:lang w:eastAsia="ko-KR"/>
        </w:rPr>
        <w:t xml:space="preserve"> for inter-band CA</w:t>
      </w:r>
    </w:p>
    <w:p w14:paraId="4E818395" w14:textId="169E9E51" w:rsidR="00924E43" w:rsidRPr="00912BC1" w:rsidRDefault="00351F49" w:rsidP="00924E43">
      <w:pPr>
        <w:pStyle w:val="a0"/>
        <w:rPr>
          <w:lang w:eastAsia="ko-KR"/>
        </w:rPr>
      </w:pPr>
      <w:r>
        <w:rPr>
          <w:lang w:eastAsia="ko-KR"/>
        </w:rPr>
        <w:t>In the last meeting, the agreement was made for issue 2-5 as shown below.</w:t>
      </w:r>
    </w:p>
    <w:p w14:paraId="32C94B14" w14:textId="77777777" w:rsidR="00351F49" w:rsidRPr="003F3592" w:rsidRDefault="00351F49" w:rsidP="00351F49">
      <w:pPr>
        <w:spacing w:after="180"/>
        <w:rPr>
          <w:rFonts w:eastAsia="SimSun"/>
          <w:lang w:eastAsia="zh-CN"/>
        </w:rPr>
      </w:pPr>
      <w:r w:rsidRPr="003F3592">
        <w:rPr>
          <w:rFonts w:eastAsia="SimSun" w:hint="eastAsia"/>
          <w:lang w:eastAsia="zh-CN"/>
        </w:rPr>
        <w:t>Agreement</w:t>
      </w:r>
      <w:r w:rsidRPr="003F3592">
        <w:rPr>
          <w:rFonts w:eastAsia="SimSun"/>
          <w:lang w:eastAsia="zh-CN"/>
        </w:rPr>
        <w:t>:</w:t>
      </w:r>
    </w:p>
    <w:p w14:paraId="6F5210AF" w14:textId="77777777" w:rsidR="00351F49" w:rsidRPr="003F3592" w:rsidRDefault="00351F49" w:rsidP="00351F49">
      <w:pPr>
        <w:numPr>
          <w:ilvl w:val="0"/>
          <w:numId w:val="25"/>
        </w:numPr>
        <w:overflowPunct w:val="0"/>
        <w:autoSpaceDE w:val="0"/>
        <w:autoSpaceDN w:val="0"/>
        <w:adjustRightInd w:val="0"/>
        <w:spacing w:after="120"/>
        <w:ind w:left="360"/>
        <w:textAlignment w:val="baseline"/>
        <w:rPr>
          <w:rFonts w:eastAsia="MS Mincho"/>
          <w:lang w:val="en-US" w:eastAsia="zh-CN"/>
        </w:rPr>
      </w:pPr>
      <w:r w:rsidRPr="003F3592">
        <w:rPr>
          <w:rFonts w:eastAsia="DengXian"/>
          <w:lang w:val="en-US" w:eastAsia="zh-CN"/>
        </w:rPr>
        <w:t xml:space="preserve">ATG UE with an antenna array on the bands of PCC and SCC, and one common Rx beam </w:t>
      </w:r>
      <w:r w:rsidRPr="003F3592">
        <w:rPr>
          <w:rFonts w:eastAsia="DengXian" w:hint="eastAsia"/>
          <w:lang w:val="en-US" w:eastAsia="zh-CN"/>
        </w:rPr>
        <w:t xml:space="preserve">is possible for </w:t>
      </w:r>
      <w:r w:rsidRPr="003F3592">
        <w:rPr>
          <w:rFonts w:eastAsia="DengXian"/>
          <w:lang w:val="en-US" w:eastAsia="zh-CN"/>
        </w:rPr>
        <w:t>specific</w:t>
      </w:r>
      <w:r w:rsidRPr="003F3592">
        <w:rPr>
          <w:rFonts w:eastAsia="DengXian" w:hint="eastAsia"/>
          <w:lang w:val="en-US" w:eastAsia="zh-CN"/>
        </w:rPr>
        <w:t xml:space="preserve"> band </w:t>
      </w:r>
      <w:r w:rsidRPr="003F3592">
        <w:rPr>
          <w:rFonts w:eastAsia="DengXian"/>
          <w:lang w:val="en-US" w:eastAsia="zh-CN"/>
        </w:rPr>
        <w:t>combination.</w:t>
      </w:r>
    </w:p>
    <w:p w14:paraId="3A570249" w14:textId="77777777" w:rsidR="00351F49" w:rsidRPr="003F3592" w:rsidRDefault="00351F49" w:rsidP="00351F49">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t xml:space="preserve">Antenna array </w:t>
      </w:r>
      <w:r w:rsidRPr="003F3592">
        <w:rPr>
          <w:rFonts w:eastAsia="DengXian"/>
          <w:lang w:val="en-US" w:eastAsia="zh-CN"/>
        </w:rPr>
        <w:t>type</w:t>
      </w:r>
      <w:r w:rsidRPr="003F3592">
        <w:rPr>
          <w:rFonts w:eastAsia="DengXian" w:hint="eastAsia"/>
          <w:lang w:val="en-US" w:eastAsia="zh-CN"/>
        </w:rPr>
        <w:t xml:space="preserve"> for inter-band CA is highly </w:t>
      </w:r>
      <w:r w:rsidRPr="003F3592">
        <w:rPr>
          <w:rFonts w:eastAsia="DengXian"/>
          <w:lang w:val="en-US" w:eastAsia="zh-CN"/>
        </w:rPr>
        <w:t>depending</w:t>
      </w:r>
      <w:r w:rsidRPr="003F3592">
        <w:rPr>
          <w:rFonts w:eastAsia="DengXian" w:hint="eastAsia"/>
          <w:lang w:val="en-US" w:eastAsia="zh-CN"/>
        </w:rPr>
        <w:t xml:space="preserve"> on frequency range of operating bands and UE implementation.</w:t>
      </w:r>
    </w:p>
    <w:p w14:paraId="36FF75F9" w14:textId="77777777" w:rsidR="00351F49" w:rsidRPr="003F3592" w:rsidRDefault="00351F49" w:rsidP="00351F49">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t xml:space="preserve">Option 1: Case 4 UE implementation is possible for </w:t>
      </w:r>
      <w:r w:rsidRPr="003F3592">
        <w:rPr>
          <w:rFonts w:eastAsia="MS Mincho"/>
          <w:lang w:eastAsia="zh-CN"/>
        </w:rPr>
        <w:t>CA_n3-n39</w:t>
      </w:r>
      <w:r w:rsidRPr="003F3592">
        <w:rPr>
          <w:rFonts w:eastAsia="DengXian"/>
          <w:lang w:eastAsia="zh-CN"/>
        </w:rPr>
        <w:t xml:space="preserve"> that</w:t>
      </w:r>
      <w:r w:rsidRPr="003F3592">
        <w:rPr>
          <w:rFonts w:eastAsia="DengXian" w:hint="eastAsia"/>
          <w:lang w:eastAsia="zh-CN"/>
        </w:rPr>
        <w:t xml:space="preserve"> frequency ranges between two bands are close to each other.</w:t>
      </w:r>
    </w:p>
    <w:p w14:paraId="015DA7EE" w14:textId="59A1CA5D" w:rsidR="00351F49" w:rsidRPr="00924E43" w:rsidRDefault="00351F49" w:rsidP="00351F49">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t xml:space="preserve">Option 2: Case 4 UE implementation is possible for </w:t>
      </w:r>
      <w:r w:rsidRPr="003F3592">
        <w:rPr>
          <w:rFonts w:eastAsia="MS Mincho"/>
          <w:lang w:eastAsia="zh-CN"/>
        </w:rPr>
        <w:t>CA_n3-n39</w:t>
      </w:r>
      <w:r w:rsidRPr="003F3592">
        <w:rPr>
          <w:rFonts w:eastAsia="DengXian"/>
          <w:lang w:eastAsia="zh-CN"/>
        </w:rPr>
        <w:t xml:space="preserve"> that DL frequency separation between two bands are less than [X=FFS, e.g, 500 MHz].</w:t>
      </w:r>
    </w:p>
    <w:p w14:paraId="2EDD2675" w14:textId="77777777" w:rsidR="00924E43" w:rsidRPr="00B031C8" w:rsidRDefault="00924E43" w:rsidP="00B031C8">
      <w:pPr>
        <w:overflowPunct w:val="0"/>
        <w:autoSpaceDE w:val="0"/>
        <w:autoSpaceDN w:val="0"/>
        <w:adjustRightInd w:val="0"/>
        <w:spacing w:after="120"/>
        <w:ind w:left="720"/>
        <w:textAlignment w:val="baseline"/>
        <w:rPr>
          <w:rFonts w:eastAsia="SimSun"/>
          <w:lang w:val="en-US" w:eastAsia="zh-CN"/>
        </w:rPr>
      </w:pPr>
    </w:p>
    <w:p w14:paraId="262D59AB" w14:textId="67E6C313" w:rsidR="00701E68" w:rsidRDefault="000635C4" w:rsidP="00701E68">
      <w:pPr>
        <w:pStyle w:val="a0"/>
        <w:rPr>
          <w:lang w:val="en-US" w:eastAsia="ko-KR"/>
        </w:rPr>
      </w:pPr>
      <w:r w:rsidRPr="000635C4">
        <w:rPr>
          <w:lang w:val="en-US" w:eastAsia="ko-KR"/>
        </w:rPr>
        <w:t>There are two options regarding the DL frequency separation range in the sub-bullet. The two options are very similar, but we think option 2 is a clearer way to define the DL frequency range for one common Rx beam than option 1. This is because the word 'close' in option 1 is ambiguous, and therefore clear criteria for DL frequency separation to assume one common Rx beam are necessary. We think the Rx beam power difference should be below 3 dB to assume one common Rx beam. Based on this criterion, a DL frequency separation of 1 GHz results in a 3 dB Rx power difference, assuming a distance of 100 km.</w:t>
      </w:r>
    </w:p>
    <w:p w14:paraId="1AD6AAB6" w14:textId="77777777" w:rsidR="000635C4" w:rsidRDefault="000635C4" w:rsidP="00701E68">
      <w:pPr>
        <w:pStyle w:val="a0"/>
        <w:rPr>
          <w:lang w:eastAsia="ko-KR"/>
        </w:rPr>
      </w:pPr>
    </w:p>
    <w:p w14:paraId="05723315" w14:textId="518AFDBE" w:rsidR="00701E68" w:rsidRDefault="00701E68" w:rsidP="00701E68">
      <w:pPr>
        <w:pStyle w:val="a0"/>
        <w:rPr>
          <w:lang w:eastAsia="ko-KR"/>
        </w:rPr>
      </w:pPr>
      <w:r w:rsidRPr="000635C4">
        <w:rPr>
          <w:b/>
          <w:lang w:eastAsia="ko-KR"/>
        </w:rPr>
        <w:t xml:space="preserve">Proposal </w:t>
      </w:r>
      <w:r w:rsidR="00912BC1">
        <w:rPr>
          <w:b/>
          <w:lang w:eastAsia="ko-KR"/>
        </w:rPr>
        <w:t>6</w:t>
      </w:r>
      <w:r>
        <w:rPr>
          <w:lang w:eastAsia="ko-KR"/>
        </w:rPr>
        <w:t>: Support option 2</w:t>
      </w:r>
      <w:r w:rsidR="00DA4EF0">
        <w:rPr>
          <w:lang w:eastAsia="ko-KR"/>
        </w:rPr>
        <w:t xml:space="preserve"> with X = 1 GHz</w:t>
      </w:r>
    </w:p>
    <w:p w14:paraId="6F677DFD" w14:textId="77777777" w:rsidR="00701E68" w:rsidRPr="003F3592" w:rsidRDefault="00701E68" w:rsidP="00701E68">
      <w:pPr>
        <w:numPr>
          <w:ilvl w:val="0"/>
          <w:numId w:val="25"/>
        </w:numPr>
        <w:overflowPunct w:val="0"/>
        <w:autoSpaceDE w:val="0"/>
        <w:autoSpaceDN w:val="0"/>
        <w:adjustRightInd w:val="0"/>
        <w:spacing w:after="120"/>
        <w:ind w:left="360"/>
        <w:textAlignment w:val="baseline"/>
        <w:rPr>
          <w:rFonts w:eastAsia="MS Mincho"/>
          <w:lang w:val="en-US" w:eastAsia="zh-CN"/>
        </w:rPr>
      </w:pPr>
      <w:r w:rsidRPr="003F3592">
        <w:rPr>
          <w:rFonts w:eastAsia="DengXian"/>
          <w:lang w:val="en-US" w:eastAsia="zh-CN"/>
        </w:rPr>
        <w:t xml:space="preserve">ATG UE with an antenna array on the bands of PCC and SCC, and one common Rx beam </w:t>
      </w:r>
      <w:r w:rsidRPr="003F3592">
        <w:rPr>
          <w:rFonts w:eastAsia="DengXian" w:hint="eastAsia"/>
          <w:lang w:val="en-US" w:eastAsia="zh-CN"/>
        </w:rPr>
        <w:t xml:space="preserve">is possible for </w:t>
      </w:r>
      <w:r w:rsidRPr="003F3592">
        <w:rPr>
          <w:rFonts w:eastAsia="DengXian"/>
          <w:lang w:val="en-US" w:eastAsia="zh-CN"/>
        </w:rPr>
        <w:t>specific</w:t>
      </w:r>
      <w:r w:rsidRPr="003F3592">
        <w:rPr>
          <w:rFonts w:eastAsia="DengXian" w:hint="eastAsia"/>
          <w:lang w:val="en-US" w:eastAsia="zh-CN"/>
        </w:rPr>
        <w:t xml:space="preserve"> band </w:t>
      </w:r>
      <w:r w:rsidRPr="003F3592">
        <w:rPr>
          <w:rFonts w:eastAsia="DengXian"/>
          <w:lang w:val="en-US" w:eastAsia="zh-CN"/>
        </w:rPr>
        <w:t>combination.</w:t>
      </w:r>
    </w:p>
    <w:p w14:paraId="70593C55" w14:textId="77777777" w:rsidR="00701E68" w:rsidRPr="003F3592" w:rsidRDefault="00701E68" w:rsidP="00701E68">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t xml:space="preserve">Antenna array </w:t>
      </w:r>
      <w:r w:rsidRPr="003F3592">
        <w:rPr>
          <w:rFonts w:eastAsia="DengXian"/>
          <w:lang w:val="en-US" w:eastAsia="zh-CN"/>
        </w:rPr>
        <w:t>type</w:t>
      </w:r>
      <w:r w:rsidRPr="003F3592">
        <w:rPr>
          <w:rFonts w:eastAsia="DengXian" w:hint="eastAsia"/>
          <w:lang w:val="en-US" w:eastAsia="zh-CN"/>
        </w:rPr>
        <w:t xml:space="preserve"> for inter-band CA is highly </w:t>
      </w:r>
      <w:r w:rsidRPr="003F3592">
        <w:rPr>
          <w:rFonts w:eastAsia="DengXian"/>
          <w:lang w:val="en-US" w:eastAsia="zh-CN"/>
        </w:rPr>
        <w:t>depending</w:t>
      </w:r>
      <w:r w:rsidRPr="003F3592">
        <w:rPr>
          <w:rFonts w:eastAsia="DengXian" w:hint="eastAsia"/>
          <w:lang w:val="en-US" w:eastAsia="zh-CN"/>
        </w:rPr>
        <w:t xml:space="preserve"> on frequency range of operating bands and UE implementation.</w:t>
      </w:r>
    </w:p>
    <w:p w14:paraId="1E5B58D4" w14:textId="60EB4E5E" w:rsidR="00701E68" w:rsidRPr="00924E43" w:rsidRDefault="00701E68" w:rsidP="00701E68">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t xml:space="preserve">Option 2: Case 4 UE implementation is possible for </w:t>
      </w:r>
      <w:r w:rsidRPr="003F3592">
        <w:rPr>
          <w:rFonts w:eastAsia="MS Mincho"/>
          <w:lang w:eastAsia="zh-CN"/>
        </w:rPr>
        <w:t>CA_n3-n39</w:t>
      </w:r>
      <w:r w:rsidRPr="003F3592">
        <w:rPr>
          <w:rFonts w:eastAsia="DengXian"/>
          <w:lang w:eastAsia="zh-CN"/>
        </w:rPr>
        <w:t xml:space="preserve"> that DL frequency separation betwee</w:t>
      </w:r>
      <w:r w:rsidR="00EC2FD9">
        <w:rPr>
          <w:rFonts w:eastAsia="DengXian"/>
          <w:lang w:eastAsia="zh-CN"/>
        </w:rPr>
        <w:t>n two bands are less than [X=1 GHz</w:t>
      </w:r>
      <w:r w:rsidRPr="003F3592">
        <w:rPr>
          <w:rFonts w:eastAsia="DengXian"/>
          <w:lang w:eastAsia="zh-CN"/>
        </w:rPr>
        <w:t>].</w:t>
      </w:r>
    </w:p>
    <w:p w14:paraId="1CC93E4B" w14:textId="77777777" w:rsidR="00701E68" w:rsidRPr="00701E68" w:rsidRDefault="00701E68" w:rsidP="00701E68">
      <w:pPr>
        <w:pStyle w:val="a0"/>
        <w:rPr>
          <w:lang w:val="en-US" w:eastAsia="ko-KR"/>
        </w:rPr>
      </w:pPr>
    </w:p>
    <w:p w14:paraId="3F388538" w14:textId="53AD24C8" w:rsidR="00987A7E" w:rsidRDefault="000604A8" w:rsidP="000604A8">
      <w:pPr>
        <w:pStyle w:val="1"/>
        <w:rPr>
          <w:lang w:eastAsia="ko-KR"/>
        </w:rPr>
      </w:pPr>
      <w:r>
        <w:rPr>
          <w:rFonts w:hint="eastAsia"/>
          <w:lang w:eastAsia="ko-KR"/>
        </w:rPr>
        <w:t>Conclusion</w:t>
      </w:r>
    </w:p>
    <w:p w14:paraId="7541A640" w14:textId="77777777" w:rsidR="00912BC1" w:rsidRDefault="00912BC1" w:rsidP="00912BC1">
      <w:pPr>
        <w:pStyle w:val="a0"/>
        <w:rPr>
          <w:lang w:eastAsia="ko-KR"/>
        </w:rPr>
      </w:pPr>
      <w:r w:rsidRPr="000635C4">
        <w:rPr>
          <w:rFonts w:hint="eastAsia"/>
          <w:b/>
          <w:lang w:eastAsia="ko-KR"/>
        </w:rPr>
        <w:t xml:space="preserve">Proposal </w:t>
      </w:r>
      <w:r>
        <w:rPr>
          <w:rFonts w:hint="eastAsia"/>
          <w:b/>
          <w:lang w:eastAsia="ko-KR"/>
        </w:rPr>
        <w:t>1</w:t>
      </w:r>
      <w:r>
        <w:rPr>
          <w:rFonts w:hint="eastAsia"/>
          <w:lang w:eastAsia="ko-KR"/>
        </w:rPr>
        <w:t xml:space="preserve">: </w:t>
      </w:r>
      <w:r>
        <w:rPr>
          <w:lang w:eastAsia="ko-KR"/>
        </w:rPr>
        <w:t>Cross band isolation MSD value for n39 UL with 23 dBm and DL n3 is 5.5 dB</w:t>
      </w:r>
    </w:p>
    <w:p w14:paraId="2B69AC69" w14:textId="77777777" w:rsidR="00912BC1" w:rsidRDefault="00912BC1" w:rsidP="00912BC1">
      <w:pPr>
        <w:pStyle w:val="a0"/>
        <w:rPr>
          <w:lang w:eastAsia="ko-KR"/>
        </w:rPr>
      </w:pPr>
      <w:r w:rsidRPr="000635C4">
        <w:rPr>
          <w:rFonts w:hint="eastAsia"/>
          <w:b/>
          <w:lang w:eastAsia="ko-KR"/>
        </w:rPr>
        <w:t xml:space="preserve">Proposal </w:t>
      </w:r>
      <w:r>
        <w:rPr>
          <w:rFonts w:hint="eastAsia"/>
          <w:b/>
          <w:lang w:eastAsia="ko-KR"/>
        </w:rPr>
        <w:t>2</w:t>
      </w:r>
      <w:r>
        <w:rPr>
          <w:rFonts w:hint="eastAsia"/>
          <w:lang w:eastAsia="ko-KR"/>
        </w:rPr>
        <w:t xml:space="preserve">: </w:t>
      </w:r>
      <w:r>
        <w:rPr>
          <w:lang w:eastAsia="ko-KR"/>
        </w:rPr>
        <w:t>Cross band isolation MSD value for n39 UL with 23 dBm and DL n3 is 0 (-4.1) dB</w:t>
      </w:r>
    </w:p>
    <w:p w14:paraId="3468DC3B" w14:textId="1B937CAD" w:rsidR="000604A8" w:rsidRPr="00912BC1" w:rsidRDefault="00912BC1" w:rsidP="000604A8">
      <w:pPr>
        <w:pStyle w:val="a0"/>
        <w:rPr>
          <w:lang w:eastAsia="ko-KR"/>
        </w:rPr>
      </w:pPr>
      <w:r w:rsidRPr="000635C4">
        <w:rPr>
          <w:rFonts w:hint="eastAsia"/>
          <w:b/>
          <w:lang w:eastAsia="ko-KR"/>
        </w:rPr>
        <w:t xml:space="preserve">Proposal </w:t>
      </w:r>
      <w:r>
        <w:rPr>
          <w:rFonts w:hint="eastAsia"/>
          <w:b/>
          <w:lang w:eastAsia="ko-KR"/>
        </w:rPr>
        <w:t>3</w:t>
      </w:r>
      <w:r>
        <w:rPr>
          <w:rFonts w:hint="eastAsia"/>
          <w:lang w:eastAsia="ko-KR"/>
        </w:rPr>
        <w:t xml:space="preserve">: </w:t>
      </w:r>
      <w:r>
        <w:rPr>
          <w:lang w:eastAsia="ko-KR"/>
        </w:rPr>
        <w:t>Source of cross-band isolation interference for UL n39, DL n3 should be &gt;ACLR2</w:t>
      </w:r>
    </w:p>
    <w:p w14:paraId="1FAB1EA6" w14:textId="77777777" w:rsidR="00912BC1" w:rsidRDefault="00912BC1" w:rsidP="00912BC1">
      <w:pPr>
        <w:pStyle w:val="a0"/>
        <w:rPr>
          <w:lang w:eastAsia="ko-KR"/>
        </w:rPr>
      </w:pPr>
      <w:r w:rsidRPr="000635C4">
        <w:rPr>
          <w:rFonts w:hint="eastAsia"/>
          <w:b/>
          <w:lang w:eastAsia="ko-KR"/>
        </w:rPr>
        <w:t xml:space="preserve">Proposal </w:t>
      </w:r>
      <w:r>
        <w:rPr>
          <w:rFonts w:hint="eastAsia"/>
          <w:b/>
          <w:lang w:eastAsia="ko-KR"/>
        </w:rPr>
        <w:t>4</w:t>
      </w:r>
      <w:r>
        <w:rPr>
          <w:rFonts w:hint="eastAsia"/>
          <w:lang w:eastAsia="ko-KR"/>
        </w:rPr>
        <w:t xml:space="preserve">: </w:t>
      </w:r>
      <w:r>
        <w:rPr>
          <w:lang w:eastAsia="ko-KR"/>
        </w:rPr>
        <w:t>Source of cross-band isolation interference for UL n3, DL n39 should be &gt;ACLR2</w:t>
      </w:r>
    </w:p>
    <w:p w14:paraId="12ACA224" w14:textId="77777777" w:rsidR="00912BC1" w:rsidRPr="00747B6C" w:rsidRDefault="00912BC1" w:rsidP="00912BC1">
      <w:pPr>
        <w:rPr>
          <w:lang w:eastAsia="ko-KR"/>
        </w:rPr>
      </w:pPr>
      <w:r w:rsidRPr="006C3637">
        <w:rPr>
          <w:b/>
          <w:lang w:eastAsia="ko-KR"/>
        </w:rPr>
        <w:t>Proposal 5</w:t>
      </w:r>
      <w:r>
        <w:rPr>
          <w:lang w:eastAsia="ko-KR"/>
        </w:rPr>
        <w:t>: Make the new MSD table for ATG UE as shown below</w:t>
      </w:r>
    </w:p>
    <w:p w14:paraId="03D4E8D1" w14:textId="77777777" w:rsidR="00912BC1" w:rsidRDefault="00912BC1" w:rsidP="00912BC1">
      <w:pPr>
        <w:rPr>
          <w:lang w:eastAsia="ko-KR"/>
        </w:rPr>
      </w:pPr>
    </w:p>
    <w:p w14:paraId="19F45413" w14:textId="77777777" w:rsidR="00912BC1" w:rsidRDefault="00912BC1" w:rsidP="00912BC1">
      <w:pPr>
        <w:pStyle w:val="aa"/>
        <w:keepNext/>
      </w:pPr>
      <w:r>
        <w:t xml:space="preserve">Table </w:t>
      </w:r>
      <w:r>
        <w:fldChar w:fldCharType="begin"/>
      </w:r>
      <w:r>
        <w:instrText xml:space="preserve"> SEQ Table \* ARABIC </w:instrText>
      </w:r>
      <w:r>
        <w:fldChar w:fldCharType="separate"/>
      </w:r>
      <w:r>
        <w:rPr>
          <w:noProof/>
        </w:rPr>
        <w:t>7</w:t>
      </w:r>
      <w:r>
        <w:fldChar w:fldCharType="end"/>
      </w:r>
      <w:r>
        <w:t xml:space="preserve"> Reference sensitivity exceptions (MSD) and uplink/downlink configurations due to cross band isolation from a aggressor NR ATG single UL band for DL NR ATG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7"/>
        <w:gridCol w:w="753"/>
        <w:gridCol w:w="661"/>
        <w:gridCol w:w="600"/>
        <w:gridCol w:w="1347"/>
        <w:gridCol w:w="661"/>
        <w:gridCol w:w="661"/>
        <w:gridCol w:w="3017"/>
        <w:gridCol w:w="1042"/>
      </w:tblGrid>
      <w:tr w:rsidR="00912BC1" w:rsidRPr="003F3592" w14:paraId="738EE928" w14:textId="77777777" w:rsidTr="0033114D">
        <w:trPr>
          <w:trHeight w:val="732"/>
          <w:jc w:val="center"/>
        </w:trPr>
        <w:tc>
          <w:tcPr>
            <w:tcW w:w="0" w:type="auto"/>
            <w:vMerge w:val="restart"/>
            <w:vAlign w:val="center"/>
          </w:tcPr>
          <w:p w14:paraId="4D4A0E94"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band</w:t>
            </w:r>
          </w:p>
        </w:tc>
        <w:tc>
          <w:tcPr>
            <w:tcW w:w="0" w:type="auto"/>
            <w:vMerge w:val="restart"/>
            <w:vAlign w:val="center"/>
          </w:tcPr>
          <w:p w14:paraId="2D1E2E04"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DL band</w:t>
            </w:r>
          </w:p>
        </w:tc>
        <w:tc>
          <w:tcPr>
            <w:tcW w:w="0" w:type="auto"/>
            <w:vAlign w:val="center"/>
          </w:tcPr>
          <w:p w14:paraId="79D818A8"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Fc</w:t>
            </w:r>
          </w:p>
        </w:tc>
        <w:tc>
          <w:tcPr>
            <w:tcW w:w="0" w:type="auto"/>
            <w:vAlign w:val="center"/>
          </w:tcPr>
          <w:p w14:paraId="7236D0A0"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UL BW</w:t>
            </w:r>
          </w:p>
        </w:tc>
        <w:tc>
          <w:tcPr>
            <w:tcW w:w="0" w:type="auto"/>
            <w:vAlign w:val="center"/>
          </w:tcPr>
          <w:p w14:paraId="3BEE8409"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 xml:space="preserve">SCS of UL </w:t>
            </w:r>
            <w:r w:rsidRPr="003F3592">
              <w:rPr>
                <w:rFonts w:eastAsia="SimSun"/>
                <w:b/>
                <w:bCs/>
                <w:kern w:val="2"/>
                <w:szCs w:val="22"/>
                <w:lang w:val="en-US" w:eastAsia="zh-CN"/>
              </w:rPr>
              <w:lastRenderedPageBreak/>
              <w:t>band</w:t>
            </w:r>
          </w:p>
        </w:tc>
        <w:tc>
          <w:tcPr>
            <w:tcW w:w="0" w:type="auto"/>
            <w:vAlign w:val="center"/>
          </w:tcPr>
          <w:p w14:paraId="484C1520"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lastRenderedPageBreak/>
              <w:t>UL RB Allocation</w:t>
            </w:r>
          </w:p>
        </w:tc>
        <w:tc>
          <w:tcPr>
            <w:tcW w:w="0" w:type="auto"/>
            <w:vAlign w:val="center"/>
          </w:tcPr>
          <w:p w14:paraId="29D34DE2"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DL Fc</w:t>
            </w:r>
          </w:p>
        </w:tc>
        <w:tc>
          <w:tcPr>
            <w:tcW w:w="0" w:type="auto"/>
            <w:vAlign w:val="center"/>
          </w:tcPr>
          <w:p w14:paraId="2A5FA81A"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DL BW</w:t>
            </w:r>
          </w:p>
        </w:tc>
        <w:tc>
          <w:tcPr>
            <w:tcW w:w="0" w:type="auto"/>
            <w:vAlign w:val="center"/>
          </w:tcPr>
          <w:p w14:paraId="32C0AE7C"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MSD</w:t>
            </w:r>
          </w:p>
        </w:tc>
        <w:tc>
          <w:tcPr>
            <w:tcW w:w="0" w:type="auto"/>
            <w:vMerge w:val="restart"/>
            <w:vAlign w:val="center"/>
          </w:tcPr>
          <w:p w14:paraId="24F29800"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Cross-band</w:t>
            </w:r>
          </w:p>
          <w:p w14:paraId="09BE0062"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lastRenderedPageBreak/>
              <w:t>Interference</w:t>
            </w:r>
          </w:p>
          <w:p w14:paraId="592174E9"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source</w:t>
            </w:r>
          </w:p>
        </w:tc>
      </w:tr>
      <w:tr w:rsidR="00912BC1" w:rsidRPr="003F3592" w14:paraId="4400337E" w14:textId="77777777" w:rsidTr="0033114D">
        <w:trPr>
          <w:trHeight w:val="492"/>
          <w:jc w:val="center"/>
        </w:trPr>
        <w:tc>
          <w:tcPr>
            <w:tcW w:w="0" w:type="auto"/>
            <w:vMerge/>
            <w:vAlign w:val="center"/>
          </w:tcPr>
          <w:p w14:paraId="4C938D8E" w14:textId="77777777" w:rsidR="00912BC1" w:rsidRPr="003F3592" w:rsidRDefault="00912BC1" w:rsidP="0033114D">
            <w:pPr>
              <w:spacing w:after="160" w:line="256" w:lineRule="auto"/>
              <w:rPr>
                <w:rFonts w:eastAsia="SimSun"/>
                <w:kern w:val="2"/>
                <w:szCs w:val="22"/>
                <w:lang w:val="en-US" w:eastAsia="zh-CN"/>
              </w:rPr>
            </w:pPr>
          </w:p>
        </w:tc>
        <w:tc>
          <w:tcPr>
            <w:tcW w:w="0" w:type="auto"/>
            <w:vMerge/>
            <w:vAlign w:val="center"/>
          </w:tcPr>
          <w:p w14:paraId="53AA5B53" w14:textId="77777777" w:rsidR="00912BC1" w:rsidRPr="003F3592" w:rsidRDefault="00912BC1" w:rsidP="0033114D">
            <w:pPr>
              <w:spacing w:after="160" w:line="256" w:lineRule="auto"/>
              <w:rPr>
                <w:rFonts w:eastAsia="SimSun"/>
                <w:kern w:val="2"/>
                <w:szCs w:val="22"/>
                <w:lang w:val="en-US" w:eastAsia="zh-CN"/>
              </w:rPr>
            </w:pPr>
          </w:p>
        </w:tc>
        <w:tc>
          <w:tcPr>
            <w:tcW w:w="0" w:type="auto"/>
            <w:vAlign w:val="center"/>
          </w:tcPr>
          <w:p w14:paraId="497E57B8"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0EF7FC26"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5A90EA29"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(kHz)</w:t>
            </w:r>
          </w:p>
        </w:tc>
        <w:tc>
          <w:tcPr>
            <w:tcW w:w="0" w:type="auto"/>
            <w:vAlign w:val="center"/>
          </w:tcPr>
          <w:p w14:paraId="0474151E"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LCRB</w:t>
            </w:r>
          </w:p>
        </w:tc>
        <w:tc>
          <w:tcPr>
            <w:tcW w:w="0" w:type="auto"/>
            <w:vAlign w:val="center"/>
          </w:tcPr>
          <w:p w14:paraId="745ADACA"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5C886EBE"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(MHz)</w:t>
            </w:r>
          </w:p>
        </w:tc>
        <w:tc>
          <w:tcPr>
            <w:tcW w:w="0" w:type="auto"/>
            <w:vAlign w:val="center"/>
          </w:tcPr>
          <w:p w14:paraId="790D567F" w14:textId="77777777" w:rsidR="00912BC1" w:rsidRPr="003F3592" w:rsidRDefault="00912BC1" w:rsidP="0033114D">
            <w:pPr>
              <w:spacing w:after="160" w:line="256" w:lineRule="auto"/>
              <w:rPr>
                <w:rFonts w:eastAsia="SimSun"/>
                <w:b/>
                <w:bCs/>
                <w:kern w:val="2"/>
                <w:szCs w:val="22"/>
                <w:lang w:val="en-US" w:eastAsia="zh-CN"/>
              </w:rPr>
            </w:pPr>
            <w:r w:rsidRPr="003F3592">
              <w:rPr>
                <w:rFonts w:eastAsia="SimSun"/>
                <w:b/>
                <w:bCs/>
                <w:kern w:val="2"/>
                <w:szCs w:val="22"/>
                <w:lang w:val="en-US" w:eastAsia="zh-CN"/>
              </w:rPr>
              <w:t>(dB)</w:t>
            </w:r>
          </w:p>
        </w:tc>
        <w:tc>
          <w:tcPr>
            <w:tcW w:w="0" w:type="auto"/>
            <w:vMerge/>
            <w:vAlign w:val="center"/>
          </w:tcPr>
          <w:p w14:paraId="0FBC406C" w14:textId="77777777" w:rsidR="00912BC1" w:rsidRPr="003F3592" w:rsidRDefault="00912BC1" w:rsidP="0033114D">
            <w:pPr>
              <w:spacing w:after="160" w:line="256" w:lineRule="auto"/>
              <w:rPr>
                <w:rFonts w:eastAsia="SimSun"/>
                <w:kern w:val="2"/>
                <w:szCs w:val="22"/>
                <w:lang w:val="en-US" w:eastAsia="zh-CN"/>
              </w:rPr>
            </w:pPr>
          </w:p>
        </w:tc>
      </w:tr>
      <w:tr w:rsidR="00912BC1" w:rsidRPr="003F3592" w14:paraId="3C5320B9" w14:textId="77777777" w:rsidTr="0033114D">
        <w:trPr>
          <w:trHeight w:val="365"/>
          <w:jc w:val="center"/>
        </w:trPr>
        <w:tc>
          <w:tcPr>
            <w:tcW w:w="0" w:type="auto"/>
            <w:vAlign w:val="center"/>
          </w:tcPr>
          <w:p w14:paraId="56C454D2"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n39</w:t>
            </w:r>
          </w:p>
        </w:tc>
        <w:tc>
          <w:tcPr>
            <w:tcW w:w="0" w:type="auto"/>
            <w:vAlign w:val="center"/>
          </w:tcPr>
          <w:p w14:paraId="44F6D348"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n</w:t>
            </w:r>
            <w:r w:rsidRPr="003F3592">
              <w:rPr>
                <w:rFonts w:eastAsia="SimSun"/>
                <w:kern w:val="2"/>
                <w:szCs w:val="22"/>
                <w:lang w:val="en-US" w:eastAsia="zh-CN"/>
              </w:rPr>
              <w:t>3</w:t>
            </w:r>
          </w:p>
        </w:tc>
        <w:tc>
          <w:tcPr>
            <w:tcW w:w="0" w:type="auto"/>
            <w:vAlign w:val="center"/>
          </w:tcPr>
          <w:p w14:paraId="4C144693"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1900</w:t>
            </w:r>
          </w:p>
        </w:tc>
        <w:tc>
          <w:tcPr>
            <w:tcW w:w="0" w:type="auto"/>
            <w:noWrap/>
            <w:vAlign w:val="center"/>
          </w:tcPr>
          <w:p w14:paraId="40E451F0"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30</w:t>
            </w:r>
          </w:p>
        </w:tc>
        <w:tc>
          <w:tcPr>
            <w:tcW w:w="0" w:type="auto"/>
            <w:vAlign w:val="center"/>
          </w:tcPr>
          <w:p w14:paraId="12284A8B"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15</w:t>
            </w:r>
          </w:p>
        </w:tc>
        <w:tc>
          <w:tcPr>
            <w:tcW w:w="0" w:type="auto"/>
            <w:noWrap/>
            <w:vAlign w:val="center"/>
          </w:tcPr>
          <w:p w14:paraId="2EC06E9E"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160 (RBstart=0)</w:t>
            </w:r>
          </w:p>
        </w:tc>
        <w:tc>
          <w:tcPr>
            <w:tcW w:w="0" w:type="auto"/>
            <w:vAlign w:val="center"/>
          </w:tcPr>
          <w:p w14:paraId="27607F1D"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1817.5</w:t>
            </w:r>
          </w:p>
        </w:tc>
        <w:tc>
          <w:tcPr>
            <w:tcW w:w="0" w:type="auto"/>
            <w:noWrap/>
            <w:vAlign w:val="center"/>
          </w:tcPr>
          <w:p w14:paraId="3BF93B99"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25</w:t>
            </w:r>
          </w:p>
        </w:tc>
        <w:tc>
          <w:tcPr>
            <w:tcW w:w="0" w:type="auto"/>
            <w:noWrap/>
            <w:vAlign w:val="center"/>
          </w:tcPr>
          <w:p w14:paraId="63704208" w14:textId="77777777" w:rsidR="00912BC1" w:rsidRPr="006F3779" w:rsidRDefault="00912BC1" w:rsidP="0033114D">
            <w:pPr>
              <w:spacing w:after="160" w:line="256" w:lineRule="auto"/>
              <w:rPr>
                <w:rFonts w:eastAsia="SimSun"/>
                <w:kern w:val="2"/>
                <w:szCs w:val="22"/>
                <w:lang w:val="en-US" w:eastAsia="zh-CN"/>
              </w:rPr>
            </w:pPr>
            <w:r>
              <w:rPr>
                <w:rFonts w:eastAsia="SimSun"/>
                <w:kern w:val="2"/>
                <w:szCs w:val="22"/>
                <w:lang w:val="en-US" w:eastAsia="zh-CN"/>
              </w:rPr>
              <w:t>[</w:t>
            </w:r>
            <w:r w:rsidRPr="006F3779">
              <w:rPr>
                <w:rFonts w:eastAsia="SimSun"/>
                <w:kern w:val="2"/>
                <w:szCs w:val="22"/>
                <w:lang w:val="en-US" w:eastAsia="zh-CN"/>
              </w:rPr>
              <w:t>D</w:t>
            </w:r>
            <w:r w:rsidRPr="006F3779">
              <w:rPr>
                <w:rFonts w:eastAsia="SimSun" w:hint="eastAsia"/>
                <w:kern w:val="2"/>
                <w:szCs w:val="22"/>
                <w:lang w:val="en-US" w:eastAsia="zh-CN"/>
              </w:rPr>
              <w:t>efa</w:t>
            </w:r>
            <w:r w:rsidRPr="006F3779">
              <w:rPr>
                <w:rFonts w:eastAsia="SimSun"/>
                <w:kern w:val="2"/>
                <w:szCs w:val="22"/>
                <w:lang w:val="en-US" w:eastAsia="zh-CN"/>
              </w:rPr>
              <w:t>ult MSD</w:t>
            </w:r>
            <w:r>
              <w:rPr>
                <w:rFonts w:eastAsia="SimSun"/>
                <w:kern w:val="2"/>
                <w:szCs w:val="22"/>
                <w:lang w:val="en-US" w:eastAsia="zh-CN"/>
              </w:rPr>
              <w:t>(5.5 dB)</w:t>
            </w:r>
            <w:r w:rsidRPr="006F3779">
              <w:rPr>
                <w:rFonts w:eastAsia="SimSun"/>
                <w:kern w:val="2"/>
                <w:szCs w:val="22"/>
                <w:lang w:val="en-US" w:eastAsia="zh-CN"/>
              </w:rPr>
              <w:t xml:space="preserve"> + </w:t>
            </w: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xxdBm</w:t>
            </w:r>
            <w:r w:rsidRPr="00165437">
              <w:rPr>
                <w:rFonts w:eastAsia="SimSun"/>
                <w:kern w:val="2"/>
                <w:szCs w:val="22"/>
                <w:lang w:val="en-US" w:eastAsia="zh-CN"/>
              </w:rPr>
              <w:t>]</w:t>
            </w:r>
          </w:p>
        </w:tc>
        <w:tc>
          <w:tcPr>
            <w:tcW w:w="0" w:type="auto"/>
            <w:vAlign w:val="center"/>
          </w:tcPr>
          <w:p w14:paraId="64A22ADC"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&gt;ACLR2</w:t>
            </w:r>
          </w:p>
        </w:tc>
      </w:tr>
      <w:tr w:rsidR="00912BC1" w:rsidRPr="003F3592" w14:paraId="62092B6C" w14:textId="77777777" w:rsidTr="0033114D">
        <w:trPr>
          <w:trHeight w:val="365"/>
          <w:jc w:val="center"/>
        </w:trPr>
        <w:tc>
          <w:tcPr>
            <w:tcW w:w="0" w:type="auto"/>
            <w:vAlign w:val="center"/>
          </w:tcPr>
          <w:p w14:paraId="5C1B3B23"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n3</w:t>
            </w:r>
          </w:p>
        </w:tc>
        <w:tc>
          <w:tcPr>
            <w:tcW w:w="0" w:type="auto"/>
            <w:vAlign w:val="center"/>
          </w:tcPr>
          <w:p w14:paraId="1BB89711"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n</w:t>
            </w:r>
            <w:r w:rsidRPr="003F3592">
              <w:rPr>
                <w:rFonts w:eastAsia="SimSun"/>
                <w:kern w:val="2"/>
                <w:szCs w:val="22"/>
                <w:lang w:val="en-US" w:eastAsia="zh-CN"/>
              </w:rPr>
              <w:t>3</w:t>
            </w:r>
            <w:r w:rsidRPr="003F3592">
              <w:rPr>
                <w:rFonts w:eastAsia="SimSun" w:hint="eastAsia"/>
                <w:kern w:val="2"/>
                <w:szCs w:val="22"/>
                <w:lang w:val="en-US" w:eastAsia="zh-CN"/>
              </w:rPr>
              <w:t>9</w:t>
            </w:r>
          </w:p>
        </w:tc>
        <w:tc>
          <w:tcPr>
            <w:tcW w:w="0" w:type="auto"/>
            <w:vAlign w:val="center"/>
          </w:tcPr>
          <w:p w14:paraId="1388297E"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[1722.5]</w:t>
            </w:r>
          </w:p>
        </w:tc>
        <w:tc>
          <w:tcPr>
            <w:tcW w:w="0" w:type="auto"/>
            <w:noWrap/>
            <w:vAlign w:val="center"/>
          </w:tcPr>
          <w:p w14:paraId="69AC70BB"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[25]</w:t>
            </w:r>
          </w:p>
        </w:tc>
        <w:tc>
          <w:tcPr>
            <w:tcW w:w="0" w:type="auto"/>
            <w:vAlign w:val="center"/>
          </w:tcPr>
          <w:p w14:paraId="176DAB59"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w:t>
            </w:r>
            <w:r w:rsidRPr="003F3592">
              <w:rPr>
                <w:rFonts w:eastAsia="SimSun"/>
                <w:kern w:val="2"/>
                <w:szCs w:val="22"/>
                <w:lang w:val="en-US" w:eastAsia="zh-CN"/>
              </w:rPr>
              <w:t>15</w:t>
            </w:r>
            <w:r w:rsidRPr="003F3592">
              <w:rPr>
                <w:rFonts w:eastAsia="SimSun" w:hint="eastAsia"/>
                <w:kern w:val="2"/>
                <w:szCs w:val="22"/>
                <w:lang w:val="en-US" w:eastAsia="zh-CN"/>
              </w:rPr>
              <w:t>]</w:t>
            </w:r>
          </w:p>
        </w:tc>
        <w:tc>
          <w:tcPr>
            <w:tcW w:w="0" w:type="auto"/>
            <w:noWrap/>
            <w:vAlign w:val="center"/>
          </w:tcPr>
          <w:p w14:paraId="65534102"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w:t>
            </w:r>
            <w:r w:rsidRPr="003F3592">
              <w:rPr>
                <w:rFonts w:eastAsia="SimSun"/>
                <w:kern w:val="2"/>
                <w:szCs w:val="22"/>
                <w:lang w:val="en-US" w:eastAsia="zh-CN"/>
              </w:rPr>
              <w:t>160 (RBstart=0)</w:t>
            </w:r>
            <w:r w:rsidRPr="003F3592">
              <w:rPr>
                <w:rFonts w:eastAsia="SimSun" w:hint="eastAsia"/>
                <w:kern w:val="2"/>
                <w:szCs w:val="22"/>
                <w:lang w:val="en-US" w:eastAsia="zh-CN"/>
              </w:rPr>
              <w:t>]</w:t>
            </w:r>
          </w:p>
        </w:tc>
        <w:tc>
          <w:tcPr>
            <w:tcW w:w="0" w:type="auto"/>
            <w:vAlign w:val="center"/>
          </w:tcPr>
          <w:p w14:paraId="45F1D519"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w:t>
            </w:r>
            <w:r w:rsidRPr="003F3592">
              <w:rPr>
                <w:rFonts w:eastAsia="SimSun"/>
                <w:kern w:val="2"/>
                <w:szCs w:val="22"/>
                <w:lang w:val="en-US" w:eastAsia="zh-CN"/>
              </w:rPr>
              <w:t>1</w:t>
            </w:r>
            <w:r w:rsidRPr="003F3592">
              <w:rPr>
                <w:rFonts w:eastAsia="SimSun" w:hint="eastAsia"/>
                <w:kern w:val="2"/>
                <w:szCs w:val="22"/>
                <w:lang w:val="en-US" w:eastAsia="zh-CN"/>
              </w:rPr>
              <w:t>900]</w:t>
            </w:r>
          </w:p>
        </w:tc>
        <w:tc>
          <w:tcPr>
            <w:tcW w:w="0" w:type="auto"/>
            <w:noWrap/>
            <w:vAlign w:val="center"/>
          </w:tcPr>
          <w:p w14:paraId="69890515" w14:textId="77777777" w:rsidR="00912BC1" w:rsidRPr="003F3592" w:rsidRDefault="00912BC1" w:rsidP="0033114D">
            <w:pPr>
              <w:spacing w:after="160" w:line="256" w:lineRule="auto"/>
              <w:rPr>
                <w:rFonts w:eastAsia="SimSun"/>
                <w:kern w:val="2"/>
                <w:szCs w:val="22"/>
                <w:lang w:val="en-US" w:eastAsia="zh-CN"/>
              </w:rPr>
            </w:pPr>
            <w:r w:rsidRPr="003F3592">
              <w:rPr>
                <w:rFonts w:eastAsia="SimSun" w:hint="eastAsia"/>
                <w:kern w:val="2"/>
                <w:szCs w:val="22"/>
                <w:lang w:val="en-US" w:eastAsia="zh-CN"/>
              </w:rPr>
              <w:t>[30]</w:t>
            </w:r>
          </w:p>
        </w:tc>
        <w:tc>
          <w:tcPr>
            <w:tcW w:w="0" w:type="auto"/>
            <w:noWrap/>
            <w:vAlign w:val="center"/>
          </w:tcPr>
          <w:p w14:paraId="4894F123" w14:textId="77777777" w:rsidR="00912BC1" w:rsidRPr="003F3592" w:rsidRDefault="00912BC1" w:rsidP="0033114D">
            <w:pPr>
              <w:spacing w:after="160" w:line="256" w:lineRule="auto"/>
              <w:rPr>
                <w:rFonts w:eastAsia="SimSun"/>
                <w:kern w:val="2"/>
                <w:szCs w:val="22"/>
                <w:lang w:val="en-US" w:eastAsia="zh-CN"/>
              </w:rPr>
            </w:pPr>
            <w:r>
              <w:rPr>
                <w:rFonts w:eastAsia="SimSun"/>
                <w:kern w:val="2"/>
                <w:szCs w:val="22"/>
                <w:lang w:val="en-US" w:eastAsia="zh-CN"/>
              </w:rPr>
              <w:t>[</w:t>
            </w:r>
            <w:r w:rsidRPr="006F3779">
              <w:rPr>
                <w:rFonts w:eastAsia="SimSun"/>
                <w:kern w:val="2"/>
                <w:szCs w:val="22"/>
                <w:lang w:val="en-US" w:eastAsia="zh-CN"/>
              </w:rPr>
              <w:t>D</w:t>
            </w:r>
            <w:r w:rsidRPr="006F3779">
              <w:rPr>
                <w:rFonts w:eastAsia="SimSun" w:hint="eastAsia"/>
                <w:kern w:val="2"/>
                <w:szCs w:val="22"/>
                <w:lang w:val="en-US" w:eastAsia="zh-CN"/>
              </w:rPr>
              <w:t>efa</w:t>
            </w:r>
            <w:r w:rsidRPr="006F3779">
              <w:rPr>
                <w:rFonts w:eastAsia="SimSun"/>
                <w:kern w:val="2"/>
                <w:szCs w:val="22"/>
                <w:lang w:val="en-US" w:eastAsia="zh-CN"/>
              </w:rPr>
              <w:t>ult MSD</w:t>
            </w:r>
            <w:r>
              <w:rPr>
                <w:rFonts w:eastAsia="SimSun"/>
                <w:kern w:val="2"/>
                <w:szCs w:val="22"/>
                <w:lang w:val="en-US" w:eastAsia="zh-CN"/>
              </w:rPr>
              <w:t>(-4.1 dB)</w:t>
            </w:r>
            <w:r w:rsidRPr="006F3779">
              <w:rPr>
                <w:rFonts w:eastAsia="SimSun"/>
                <w:kern w:val="2"/>
                <w:szCs w:val="22"/>
                <w:lang w:val="en-US" w:eastAsia="zh-CN"/>
              </w:rPr>
              <w:t xml:space="preserve"> + </w:t>
            </w: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xxdBm</w:t>
            </w:r>
            <w:r w:rsidRPr="00165437">
              <w:rPr>
                <w:rFonts w:eastAsia="SimSun"/>
                <w:kern w:val="2"/>
                <w:szCs w:val="22"/>
                <w:lang w:val="en-US" w:eastAsia="zh-CN"/>
              </w:rPr>
              <w:t>]</w:t>
            </w:r>
          </w:p>
        </w:tc>
        <w:tc>
          <w:tcPr>
            <w:tcW w:w="0" w:type="auto"/>
            <w:vAlign w:val="center"/>
          </w:tcPr>
          <w:p w14:paraId="14F3A4E2" w14:textId="77777777" w:rsidR="00912BC1" w:rsidRPr="003F3592" w:rsidRDefault="00912BC1" w:rsidP="0033114D">
            <w:pPr>
              <w:spacing w:after="160" w:line="256" w:lineRule="auto"/>
              <w:rPr>
                <w:rFonts w:eastAsia="SimSun"/>
                <w:kern w:val="2"/>
                <w:szCs w:val="22"/>
                <w:lang w:val="en-US" w:eastAsia="zh-CN"/>
              </w:rPr>
            </w:pPr>
            <w:r w:rsidRPr="003F3592">
              <w:rPr>
                <w:rFonts w:eastAsia="SimSun"/>
                <w:kern w:val="2"/>
                <w:szCs w:val="22"/>
                <w:lang w:val="en-US" w:eastAsia="zh-CN"/>
              </w:rPr>
              <w:t>&gt;ACLR2</w:t>
            </w:r>
          </w:p>
        </w:tc>
      </w:tr>
      <w:tr w:rsidR="00912BC1" w:rsidRPr="003F3592" w14:paraId="16A1958D" w14:textId="77777777" w:rsidTr="0033114D">
        <w:trPr>
          <w:trHeight w:val="365"/>
          <w:jc w:val="center"/>
        </w:trPr>
        <w:tc>
          <w:tcPr>
            <w:tcW w:w="0" w:type="auto"/>
            <w:gridSpan w:val="10"/>
            <w:vAlign w:val="center"/>
          </w:tcPr>
          <w:p w14:paraId="14D3A65A" w14:textId="77777777" w:rsidR="00912BC1" w:rsidRPr="000542FE" w:rsidRDefault="00912BC1" w:rsidP="0033114D">
            <w:pPr>
              <w:spacing w:after="160" w:line="256" w:lineRule="auto"/>
              <w:rPr>
                <w:rFonts w:eastAsiaTheme="minorEastAsia"/>
                <w:kern w:val="2"/>
                <w:szCs w:val="22"/>
                <w:lang w:val="en-US" w:eastAsia="ko-KR"/>
              </w:rPr>
            </w:pPr>
            <w:r>
              <w:rPr>
                <w:rFonts w:eastAsiaTheme="minorEastAsia" w:hint="eastAsia"/>
                <w:kern w:val="2"/>
                <w:szCs w:val="22"/>
                <w:lang w:val="en-US" w:eastAsia="ko-KR"/>
              </w:rPr>
              <w:t>If the MSD value is less than 0, the MSD value is considered as 0.</w:t>
            </w:r>
          </w:p>
        </w:tc>
      </w:tr>
    </w:tbl>
    <w:p w14:paraId="4FF3074E" w14:textId="77777777" w:rsidR="00912BC1" w:rsidRDefault="00912BC1" w:rsidP="00912BC1">
      <w:pPr>
        <w:rPr>
          <w:lang w:eastAsia="ko-KR"/>
        </w:rPr>
      </w:pPr>
    </w:p>
    <w:p w14:paraId="396C274F" w14:textId="77777777" w:rsidR="00912BC1" w:rsidRDefault="00912BC1" w:rsidP="00912BC1">
      <w:pPr>
        <w:pStyle w:val="aa"/>
        <w:keepNext/>
      </w:pPr>
      <w:r>
        <w:t xml:space="preserve">Table </w:t>
      </w:r>
      <w:r>
        <w:fldChar w:fldCharType="begin"/>
      </w:r>
      <w:r>
        <w:instrText xml:space="preserve"> SEQ Table \* ARABIC </w:instrText>
      </w:r>
      <w:r>
        <w:fldChar w:fldCharType="separate"/>
      </w:r>
      <w:r>
        <w:rPr>
          <w:noProof/>
        </w:rPr>
        <w:t>8</w:t>
      </w:r>
      <w:r>
        <w:fldChar w:fldCharType="end"/>
      </w:r>
      <w:r>
        <w:t xml:space="preserve"> </w:t>
      </w:r>
      <w:r w:rsidRPr="00175FDB">
        <w:rPr>
          <w:rFonts w:hint="eastAsia"/>
        </w:rPr>
        <w:t>△</w:t>
      </w:r>
      <w:r w:rsidRPr="00175FDB">
        <w:t>MSD</w:t>
      </w:r>
      <w:r>
        <w:t xml:space="preserve"> for ATG UE</w:t>
      </w:r>
    </w:p>
    <w:tbl>
      <w:tblPr>
        <w:tblStyle w:val="TableGrid1"/>
        <w:tblW w:w="0" w:type="auto"/>
        <w:jc w:val="center"/>
        <w:tblLook w:val="04A0" w:firstRow="1" w:lastRow="0" w:firstColumn="1" w:lastColumn="0" w:noHBand="0" w:noVBand="1"/>
      </w:tblPr>
      <w:tblGrid>
        <w:gridCol w:w="1680"/>
        <w:gridCol w:w="3716"/>
      </w:tblGrid>
      <w:tr w:rsidR="00912BC1" w:rsidRPr="007A4DD2" w14:paraId="140F9E8D" w14:textId="77777777" w:rsidTr="0033114D">
        <w:trPr>
          <w:trHeight w:val="454"/>
          <w:jc w:val="center"/>
        </w:trPr>
        <w:tc>
          <w:tcPr>
            <w:tcW w:w="1680" w:type="dxa"/>
            <w:vAlign w:val="center"/>
          </w:tcPr>
          <w:p w14:paraId="052CD1BA" w14:textId="77777777" w:rsidR="00912BC1" w:rsidRPr="007A4DD2" w:rsidRDefault="00912BC1" w:rsidP="0033114D">
            <w:pPr>
              <w:autoSpaceDE/>
              <w:autoSpaceDN/>
              <w:textAlignment w:val="auto"/>
              <w:rPr>
                <w:rFonts w:eastAsia="SimSun"/>
              </w:rPr>
            </w:pPr>
            <w:r w:rsidRPr="007A4DD2">
              <w:rPr>
                <w:rFonts w:eastAsia="SimSun" w:hint="eastAsia"/>
              </w:rPr>
              <w:t>O</w:t>
            </w:r>
            <w:r w:rsidRPr="007A4DD2">
              <w:rPr>
                <w:rFonts w:eastAsia="SimSun"/>
              </w:rPr>
              <w:t>utput power</w:t>
            </w:r>
          </w:p>
        </w:tc>
        <w:tc>
          <w:tcPr>
            <w:tcW w:w="3716" w:type="dxa"/>
            <w:vAlign w:val="center"/>
          </w:tcPr>
          <w:p w14:paraId="23767FC0" w14:textId="77777777" w:rsidR="00912BC1" w:rsidRPr="007A4DD2" w:rsidRDefault="00912BC1" w:rsidP="0033114D">
            <w:pPr>
              <w:autoSpaceDE/>
              <w:autoSpaceDN/>
              <w:textAlignment w:val="auto"/>
              <w:rPr>
                <w:rFonts w:eastAsia="SimSun"/>
              </w:rPr>
            </w:pPr>
            <w:r w:rsidRPr="007A4DD2">
              <w:rPr>
                <w:rFonts w:eastAsia="SimSun" w:hint="eastAsia"/>
              </w:rPr>
              <w:t xml:space="preserve">MSD (Based on </w:t>
            </w:r>
            <w:r w:rsidRPr="007A4DD2">
              <w:rPr>
                <w:rFonts w:eastAsia="DengXian" w:hint="eastAsia"/>
              </w:rPr>
              <w:t xml:space="preserve">Antenna </w:t>
            </w:r>
            <w:r w:rsidRPr="007A4DD2">
              <w:rPr>
                <w:rFonts w:eastAsia="DengXian"/>
              </w:rPr>
              <w:t>Architecture</w:t>
            </w:r>
            <w:r w:rsidRPr="007A4DD2">
              <w:rPr>
                <w:rFonts w:eastAsia="DengXian" w:hint="eastAsia"/>
              </w:rPr>
              <w:t xml:space="preserve"> with</w:t>
            </w:r>
            <w:r w:rsidRPr="007A4DD2">
              <w:rPr>
                <w:rFonts w:eastAsia="SimSun" w:hint="eastAsia"/>
              </w:rPr>
              <w:t xml:space="preserve"> c</w:t>
            </w:r>
            <w:r w:rsidRPr="007A4DD2">
              <w:rPr>
                <w:rFonts w:eastAsia="SimSun"/>
              </w:rPr>
              <w:t>ommon antenna</w:t>
            </w:r>
            <w:r w:rsidRPr="007A4DD2">
              <w:rPr>
                <w:rFonts w:eastAsia="SimSun" w:hint="eastAsia"/>
              </w:rPr>
              <w:t>)</w:t>
            </w:r>
          </w:p>
        </w:tc>
      </w:tr>
      <w:tr w:rsidR="00912BC1" w:rsidRPr="007A4DD2" w14:paraId="4E944F05" w14:textId="77777777" w:rsidTr="0033114D">
        <w:trPr>
          <w:trHeight w:val="109"/>
          <w:jc w:val="center"/>
        </w:trPr>
        <w:tc>
          <w:tcPr>
            <w:tcW w:w="1680" w:type="dxa"/>
            <w:vAlign w:val="center"/>
          </w:tcPr>
          <w:p w14:paraId="36424ABC" w14:textId="77777777" w:rsidR="00912BC1" w:rsidRPr="007A4DD2" w:rsidRDefault="00912BC1" w:rsidP="0033114D">
            <w:pPr>
              <w:autoSpaceDE/>
              <w:autoSpaceDN/>
              <w:spacing w:after="160" w:line="256" w:lineRule="auto"/>
              <w:textAlignment w:val="auto"/>
              <w:rPr>
                <w:rFonts w:eastAsia="SimSu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23dBm</w:t>
            </w:r>
          </w:p>
        </w:tc>
        <w:tc>
          <w:tcPr>
            <w:tcW w:w="3716" w:type="dxa"/>
            <w:vAlign w:val="center"/>
          </w:tcPr>
          <w:p w14:paraId="2839DB06" w14:textId="77777777" w:rsidR="00912BC1" w:rsidRPr="007A4DD2" w:rsidRDefault="00912BC1" w:rsidP="0033114D">
            <w:pPr>
              <w:autoSpaceDE/>
              <w:autoSpaceDN/>
              <w:spacing w:after="160" w:line="256" w:lineRule="auto"/>
              <w:textAlignment w:val="auto"/>
              <w:rPr>
                <w:rFonts w:eastAsia="SimSun"/>
              </w:rPr>
            </w:pPr>
            <w:r>
              <w:rPr>
                <w:rFonts w:eastAsia="맑은 고딕"/>
                <w:color w:val="000000"/>
              </w:rPr>
              <w:t>0</w:t>
            </w:r>
          </w:p>
        </w:tc>
      </w:tr>
      <w:tr w:rsidR="00912BC1" w:rsidRPr="007A4DD2" w14:paraId="19EDAEB3" w14:textId="77777777" w:rsidTr="0033114D">
        <w:trPr>
          <w:trHeight w:val="109"/>
          <w:jc w:val="center"/>
        </w:trPr>
        <w:tc>
          <w:tcPr>
            <w:tcW w:w="1680" w:type="dxa"/>
            <w:vAlign w:val="center"/>
          </w:tcPr>
          <w:p w14:paraId="2AA8447D" w14:textId="77777777" w:rsidR="00912BC1" w:rsidRPr="007A4DD2" w:rsidRDefault="00912BC1" w:rsidP="0033114D">
            <w:pPr>
              <w:autoSpaceDE/>
              <w:autoSpaceDN/>
              <w:spacing w:after="160" w:line="256" w:lineRule="auto"/>
              <w:textAlignment w:val="auto"/>
              <w:rPr>
                <w:rFonts w:eastAsia="SimSu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24dBm</w:t>
            </w:r>
          </w:p>
        </w:tc>
        <w:tc>
          <w:tcPr>
            <w:tcW w:w="3716" w:type="dxa"/>
            <w:vAlign w:val="center"/>
          </w:tcPr>
          <w:p w14:paraId="145848CD" w14:textId="77777777" w:rsidR="00912BC1" w:rsidRPr="007A4DD2" w:rsidRDefault="00912BC1" w:rsidP="0033114D">
            <w:pPr>
              <w:autoSpaceDE/>
              <w:autoSpaceDN/>
              <w:spacing w:after="160" w:line="256" w:lineRule="auto"/>
              <w:textAlignment w:val="auto"/>
              <w:rPr>
                <w:rFonts w:eastAsia="SimSun"/>
              </w:rPr>
            </w:pPr>
            <w:r>
              <w:rPr>
                <w:rFonts w:eastAsia="맑은 고딕"/>
                <w:color w:val="000000"/>
              </w:rPr>
              <w:t>0.8</w:t>
            </w:r>
          </w:p>
        </w:tc>
      </w:tr>
      <w:tr w:rsidR="00912BC1" w:rsidRPr="007A4DD2" w14:paraId="621BCFBB" w14:textId="77777777" w:rsidTr="0033114D">
        <w:trPr>
          <w:trHeight w:val="109"/>
          <w:jc w:val="center"/>
        </w:trPr>
        <w:tc>
          <w:tcPr>
            <w:tcW w:w="1680" w:type="dxa"/>
            <w:vAlign w:val="center"/>
          </w:tcPr>
          <w:p w14:paraId="4E53D4C8"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25dBm</w:t>
            </w:r>
          </w:p>
        </w:tc>
        <w:tc>
          <w:tcPr>
            <w:tcW w:w="3716" w:type="dxa"/>
            <w:vAlign w:val="center"/>
          </w:tcPr>
          <w:p w14:paraId="0116C8A3"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1.6</w:t>
            </w:r>
          </w:p>
        </w:tc>
      </w:tr>
      <w:tr w:rsidR="00912BC1" w:rsidRPr="007A4DD2" w14:paraId="6322AE54" w14:textId="77777777" w:rsidTr="0033114D">
        <w:trPr>
          <w:trHeight w:val="109"/>
          <w:jc w:val="center"/>
        </w:trPr>
        <w:tc>
          <w:tcPr>
            <w:tcW w:w="1680" w:type="dxa"/>
            <w:vAlign w:val="center"/>
          </w:tcPr>
          <w:p w14:paraId="5FFD33D1"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26dBm</w:t>
            </w:r>
          </w:p>
        </w:tc>
        <w:tc>
          <w:tcPr>
            <w:tcW w:w="3716" w:type="dxa"/>
            <w:vAlign w:val="center"/>
          </w:tcPr>
          <w:p w14:paraId="0FB9BA09"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2.4</w:t>
            </w:r>
          </w:p>
        </w:tc>
      </w:tr>
      <w:tr w:rsidR="00912BC1" w:rsidRPr="007A4DD2" w14:paraId="4B4DB781" w14:textId="77777777" w:rsidTr="0033114D">
        <w:trPr>
          <w:trHeight w:val="109"/>
          <w:jc w:val="center"/>
        </w:trPr>
        <w:tc>
          <w:tcPr>
            <w:tcW w:w="1680" w:type="dxa"/>
            <w:vAlign w:val="center"/>
          </w:tcPr>
          <w:p w14:paraId="4486BC29"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27dBm</w:t>
            </w:r>
          </w:p>
        </w:tc>
        <w:tc>
          <w:tcPr>
            <w:tcW w:w="3716" w:type="dxa"/>
            <w:vAlign w:val="center"/>
          </w:tcPr>
          <w:p w14:paraId="7FED3D18"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3.2</w:t>
            </w:r>
          </w:p>
        </w:tc>
      </w:tr>
      <w:tr w:rsidR="00912BC1" w:rsidRPr="007A4DD2" w14:paraId="2946D92D" w14:textId="77777777" w:rsidTr="0033114D">
        <w:trPr>
          <w:trHeight w:val="109"/>
          <w:jc w:val="center"/>
        </w:trPr>
        <w:tc>
          <w:tcPr>
            <w:tcW w:w="1680" w:type="dxa"/>
            <w:vAlign w:val="center"/>
          </w:tcPr>
          <w:p w14:paraId="7F85BE61"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28dBm</w:t>
            </w:r>
          </w:p>
        </w:tc>
        <w:tc>
          <w:tcPr>
            <w:tcW w:w="3716" w:type="dxa"/>
            <w:vAlign w:val="center"/>
          </w:tcPr>
          <w:p w14:paraId="48E58C5E"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4</w:t>
            </w:r>
          </w:p>
        </w:tc>
      </w:tr>
      <w:tr w:rsidR="00912BC1" w:rsidRPr="007A4DD2" w14:paraId="35EB033B" w14:textId="77777777" w:rsidTr="0033114D">
        <w:trPr>
          <w:trHeight w:val="109"/>
          <w:jc w:val="center"/>
        </w:trPr>
        <w:tc>
          <w:tcPr>
            <w:tcW w:w="1680" w:type="dxa"/>
            <w:vAlign w:val="center"/>
          </w:tcPr>
          <w:p w14:paraId="1E0663D3"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29dBm</w:t>
            </w:r>
          </w:p>
        </w:tc>
        <w:tc>
          <w:tcPr>
            <w:tcW w:w="3716" w:type="dxa"/>
            <w:vAlign w:val="center"/>
          </w:tcPr>
          <w:p w14:paraId="76304C46"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4.8</w:t>
            </w:r>
          </w:p>
        </w:tc>
      </w:tr>
      <w:tr w:rsidR="00912BC1" w:rsidRPr="007A4DD2" w14:paraId="6E2F9F22" w14:textId="77777777" w:rsidTr="0033114D">
        <w:trPr>
          <w:trHeight w:val="109"/>
          <w:jc w:val="center"/>
        </w:trPr>
        <w:tc>
          <w:tcPr>
            <w:tcW w:w="1680" w:type="dxa"/>
            <w:vAlign w:val="center"/>
          </w:tcPr>
          <w:p w14:paraId="13E7B432"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30dBm</w:t>
            </w:r>
          </w:p>
        </w:tc>
        <w:tc>
          <w:tcPr>
            <w:tcW w:w="3716" w:type="dxa"/>
            <w:vAlign w:val="center"/>
          </w:tcPr>
          <w:p w14:paraId="3AF899C3"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5.6</w:t>
            </w:r>
          </w:p>
        </w:tc>
      </w:tr>
      <w:tr w:rsidR="00912BC1" w:rsidRPr="007A4DD2" w14:paraId="1C89BAE3" w14:textId="77777777" w:rsidTr="0033114D">
        <w:trPr>
          <w:trHeight w:val="109"/>
          <w:jc w:val="center"/>
        </w:trPr>
        <w:tc>
          <w:tcPr>
            <w:tcW w:w="1680" w:type="dxa"/>
            <w:vAlign w:val="center"/>
          </w:tcPr>
          <w:p w14:paraId="33F8DEA1" w14:textId="77777777" w:rsidR="00912BC1" w:rsidRPr="007A4DD2" w:rsidRDefault="00912BC1" w:rsidP="0033114D">
            <w:pPr>
              <w:autoSpaceDE/>
              <w:autoSpaceDN/>
              <w:spacing w:after="160" w:line="256" w:lineRule="auto"/>
              <w:textAlignment w:val="auto"/>
              <w:rPr>
                <w:rFonts w:eastAsia="SimSu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31dBm</w:t>
            </w:r>
          </w:p>
        </w:tc>
        <w:tc>
          <w:tcPr>
            <w:tcW w:w="3716" w:type="dxa"/>
            <w:vAlign w:val="center"/>
          </w:tcPr>
          <w:p w14:paraId="6D8182F4" w14:textId="77777777" w:rsidR="00912BC1" w:rsidRPr="007A4DD2" w:rsidRDefault="00912BC1" w:rsidP="0033114D">
            <w:pPr>
              <w:autoSpaceDE/>
              <w:autoSpaceDN/>
              <w:spacing w:after="160" w:line="256" w:lineRule="auto"/>
              <w:textAlignment w:val="auto"/>
              <w:rPr>
                <w:rFonts w:eastAsia="SimSun"/>
              </w:rPr>
            </w:pPr>
            <w:r>
              <w:rPr>
                <w:rFonts w:eastAsia="맑은 고딕"/>
                <w:color w:val="000000"/>
              </w:rPr>
              <w:t>6.4</w:t>
            </w:r>
          </w:p>
        </w:tc>
      </w:tr>
      <w:tr w:rsidR="00912BC1" w:rsidRPr="007A4DD2" w14:paraId="796D0A8F" w14:textId="77777777" w:rsidTr="0033114D">
        <w:trPr>
          <w:trHeight w:val="109"/>
          <w:jc w:val="center"/>
        </w:trPr>
        <w:tc>
          <w:tcPr>
            <w:tcW w:w="1680" w:type="dxa"/>
            <w:vAlign w:val="center"/>
          </w:tcPr>
          <w:p w14:paraId="6AD34DD6"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32dBm</w:t>
            </w:r>
          </w:p>
        </w:tc>
        <w:tc>
          <w:tcPr>
            <w:tcW w:w="3716" w:type="dxa"/>
            <w:vAlign w:val="center"/>
          </w:tcPr>
          <w:p w14:paraId="475DED7F"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7.2</w:t>
            </w:r>
          </w:p>
        </w:tc>
      </w:tr>
      <w:tr w:rsidR="00912BC1" w:rsidRPr="007A4DD2" w14:paraId="1B765C67" w14:textId="77777777" w:rsidTr="0033114D">
        <w:trPr>
          <w:trHeight w:val="109"/>
          <w:jc w:val="center"/>
        </w:trPr>
        <w:tc>
          <w:tcPr>
            <w:tcW w:w="1680" w:type="dxa"/>
            <w:vAlign w:val="center"/>
          </w:tcPr>
          <w:p w14:paraId="673AFF97"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33dBm</w:t>
            </w:r>
          </w:p>
        </w:tc>
        <w:tc>
          <w:tcPr>
            <w:tcW w:w="3716" w:type="dxa"/>
            <w:vAlign w:val="center"/>
          </w:tcPr>
          <w:p w14:paraId="5D6C3692"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8</w:t>
            </w:r>
          </w:p>
        </w:tc>
      </w:tr>
      <w:tr w:rsidR="00912BC1" w:rsidRPr="007A4DD2" w14:paraId="3D627986" w14:textId="77777777" w:rsidTr="0033114D">
        <w:trPr>
          <w:trHeight w:val="109"/>
          <w:jc w:val="center"/>
        </w:trPr>
        <w:tc>
          <w:tcPr>
            <w:tcW w:w="1680" w:type="dxa"/>
            <w:vAlign w:val="center"/>
          </w:tcPr>
          <w:p w14:paraId="26C39B55"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34dBm</w:t>
            </w:r>
          </w:p>
        </w:tc>
        <w:tc>
          <w:tcPr>
            <w:tcW w:w="3716" w:type="dxa"/>
            <w:vAlign w:val="center"/>
          </w:tcPr>
          <w:p w14:paraId="392AE365"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8.8</w:t>
            </w:r>
          </w:p>
        </w:tc>
      </w:tr>
      <w:tr w:rsidR="00912BC1" w:rsidRPr="007A4DD2" w14:paraId="144CCD7B" w14:textId="77777777" w:rsidTr="0033114D">
        <w:trPr>
          <w:trHeight w:val="109"/>
          <w:jc w:val="center"/>
        </w:trPr>
        <w:tc>
          <w:tcPr>
            <w:tcW w:w="1680" w:type="dxa"/>
            <w:vAlign w:val="center"/>
          </w:tcPr>
          <w:p w14:paraId="05DCEFBC"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35dBm</w:t>
            </w:r>
          </w:p>
        </w:tc>
        <w:tc>
          <w:tcPr>
            <w:tcW w:w="3716" w:type="dxa"/>
            <w:vAlign w:val="center"/>
          </w:tcPr>
          <w:p w14:paraId="07E5C1E9"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9.6</w:t>
            </w:r>
          </w:p>
        </w:tc>
      </w:tr>
      <w:tr w:rsidR="00912BC1" w:rsidRPr="007A4DD2" w14:paraId="0472DCE3" w14:textId="77777777" w:rsidTr="0033114D">
        <w:trPr>
          <w:trHeight w:val="109"/>
          <w:jc w:val="center"/>
        </w:trPr>
        <w:tc>
          <w:tcPr>
            <w:tcW w:w="1680" w:type="dxa"/>
            <w:vAlign w:val="center"/>
          </w:tcPr>
          <w:p w14:paraId="6173A63F"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36dBm</w:t>
            </w:r>
          </w:p>
        </w:tc>
        <w:tc>
          <w:tcPr>
            <w:tcW w:w="3716" w:type="dxa"/>
            <w:vAlign w:val="center"/>
          </w:tcPr>
          <w:p w14:paraId="2CBDB26D"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10.4</w:t>
            </w:r>
          </w:p>
        </w:tc>
      </w:tr>
      <w:tr w:rsidR="00912BC1" w:rsidRPr="007A4DD2" w14:paraId="3551641E" w14:textId="77777777" w:rsidTr="0033114D">
        <w:trPr>
          <w:trHeight w:val="109"/>
          <w:jc w:val="center"/>
        </w:trPr>
        <w:tc>
          <w:tcPr>
            <w:tcW w:w="1680" w:type="dxa"/>
            <w:vAlign w:val="center"/>
          </w:tcPr>
          <w:p w14:paraId="4590A969"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37dBm</w:t>
            </w:r>
          </w:p>
        </w:tc>
        <w:tc>
          <w:tcPr>
            <w:tcW w:w="3716" w:type="dxa"/>
            <w:vAlign w:val="center"/>
          </w:tcPr>
          <w:p w14:paraId="59BFFCC8"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11.2</w:t>
            </w:r>
          </w:p>
        </w:tc>
      </w:tr>
      <w:tr w:rsidR="00912BC1" w:rsidRPr="007A4DD2" w14:paraId="409FCB4A" w14:textId="77777777" w:rsidTr="0033114D">
        <w:trPr>
          <w:trHeight w:val="109"/>
          <w:jc w:val="center"/>
        </w:trPr>
        <w:tc>
          <w:tcPr>
            <w:tcW w:w="1680" w:type="dxa"/>
            <w:vAlign w:val="center"/>
          </w:tcPr>
          <w:p w14:paraId="0E7A961D" w14:textId="77777777" w:rsidR="00912BC1" w:rsidRPr="007A4DD2" w:rsidRDefault="00912BC1" w:rsidP="0033114D">
            <w:pPr>
              <w:autoSpaceDE/>
              <w:autoSpaceDN/>
              <w:spacing w:after="160" w:line="256" w:lineRule="auto"/>
              <w:rPr>
                <w:rFonts w:eastAsiaTheme="minorEastAsia"/>
                <w:lang w:eastAsia="ko-KR"/>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38dBm</w:t>
            </w:r>
          </w:p>
        </w:tc>
        <w:tc>
          <w:tcPr>
            <w:tcW w:w="3716" w:type="dxa"/>
            <w:vAlign w:val="center"/>
          </w:tcPr>
          <w:p w14:paraId="0FDD8764" w14:textId="77777777" w:rsidR="00912BC1" w:rsidRPr="007A4DD2" w:rsidRDefault="00912BC1" w:rsidP="0033114D">
            <w:pPr>
              <w:autoSpaceDE/>
              <w:autoSpaceDN/>
              <w:spacing w:after="160" w:line="256" w:lineRule="auto"/>
              <w:rPr>
                <w:rFonts w:eastAsiaTheme="minorEastAsia"/>
                <w:lang w:eastAsia="ko-KR"/>
              </w:rPr>
            </w:pPr>
            <w:r>
              <w:rPr>
                <w:rFonts w:eastAsia="맑은 고딕"/>
                <w:color w:val="000000"/>
              </w:rPr>
              <w:t>12</w:t>
            </w:r>
          </w:p>
        </w:tc>
      </w:tr>
      <w:tr w:rsidR="00912BC1" w:rsidRPr="007A4DD2" w14:paraId="589BBE3B" w14:textId="77777777" w:rsidTr="0033114D">
        <w:trPr>
          <w:trHeight w:val="109"/>
          <w:jc w:val="center"/>
        </w:trPr>
        <w:tc>
          <w:tcPr>
            <w:tcW w:w="1680" w:type="dxa"/>
            <w:vAlign w:val="center"/>
          </w:tcPr>
          <w:p w14:paraId="4D46A60E" w14:textId="77777777" w:rsidR="00912BC1" w:rsidRPr="007A4DD2" w:rsidRDefault="00912BC1" w:rsidP="0033114D">
            <w:pPr>
              <w:spacing w:after="160" w:line="256" w:lineRule="auto"/>
              <w:rPr>
                <w:rFonts w:eastAsia="DengXia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39dBm</w:t>
            </w:r>
          </w:p>
        </w:tc>
        <w:tc>
          <w:tcPr>
            <w:tcW w:w="3716" w:type="dxa"/>
            <w:vAlign w:val="center"/>
          </w:tcPr>
          <w:p w14:paraId="2A5D4E90" w14:textId="77777777" w:rsidR="00912BC1" w:rsidRPr="00EE19A2" w:rsidRDefault="00912BC1" w:rsidP="0033114D">
            <w:pPr>
              <w:spacing w:after="160" w:line="256" w:lineRule="auto"/>
              <w:rPr>
                <w:rFonts w:eastAsiaTheme="minorEastAsia"/>
                <w:lang w:eastAsia="ko-KR"/>
              </w:rPr>
            </w:pPr>
            <w:r>
              <w:rPr>
                <w:rFonts w:eastAsia="맑은 고딕"/>
                <w:color w:val="000000"/>
              </w:rPr>
              <w:t>12.8</w:t>
            </w:r>
          </w:p>
        </w:tc>
      </w:tr>
      <w:tr w:rsidR="00912BC1" w:rsidRPr="007A4DD2" w14:paraId="3E0EC858" w14:textId="77777777" w:rsidTr="0033114D">
        <w:trPr>
          <w:trHeight w:val="109"/>
          <w:jc w:val="center"/>
        </w:trPr>
        <w:tc>
          <w:tcPr>
            <w:tcW w:w="1680" w:type="dxa"/>
            <w:vAlign w:val="center"/>
          </w:tcPr>
          <w:p w14:paraId="69DDC80E" w14:textId="77777777" w:rsidR="00912BC1" w:rsidRPr="006F3779" w:rsidRDefault="00912BC1" w:rsidP="0033114D">
            <w:pPr>
              <w:spacing w:after="160" w:line="256" w:lineRule="auto"/>
              <w:rPr>
                <w:rFonts w:eastAsia="SimSun"/>
                <w:kern w:val="2"/>
                <w:szCs w:val="22"/>
                <w:lang w:val="en-US" w:eastAsia="zh-CN"/>
              </w:rPr>
            </w:pPr>
            <w:r w:rsidRPr="006F3779">
              <w:rPr>
                <w:rFonts w:eastAsia="SimSun" w:hint="eastAsia"/>
                <w:kern w:val="2"/>
                <w:szCs w:val="22"/>
                <w:lang w:val="en-US" w:eastAsia="zh-CN"/>
              </w:rPr>
              <w:t>△</w:t>
            </w:r>
            <w:r w:rsidRPr="006F3779">
              <w:rPr>
                <w:rFonts w:eastAsia="SimSun" w:hint="eastAsia"/>
                <w:kern w:val="2"/>
                <w:szCs w:val="22"/>
                <w:lang w:val="en-US" w:eastAsia="zh-CN"/>
              </w:rPr>
              <w:t>MSD</w:t>
            </w:r>
            <w:r w:rsidRPr="006F3779">
              <w:rPr>
                <w:rFonts w:eastAsia="SimSun" w:hint="eastAsia"/>
                <w:kern w:val="2"/>
                <w:szCs w:val="22"/>
                <w:vertAlign w:val="subscript"/>
                <w:lang w:val="en-US" w:eastAsia="zh-CN"/>
              </w:rPr>
              <w:t>UE</w:t>
            </w:r>
            <w:r>
              <w:rPr>
                <w:rFonts w:eastAsia="SimSun"/>
                <w:kern w:val="2"/>
                <w:szCs w:val="22"/>
                <w:vertAlign w:val="subscript"/>
                <w:lang w:val="en-US" w:eastAsia="zh-CN"/>
              </w:rPr>
              <w:t xml:space="preserve"> for 40dBm</w:t>
            </w:r>
          </w:p>
        </w:tc>
        <w:tc>
          <w:tcPr>
            <w:tcW w:w="3716" w:type="dxa"/>
            <w:vAlign w:val="center"/>
          </w:tcPr>
          <w:p w14:paraId="7C50AD21" w14:textId="77777777" w:rsidR="00912BC1" w:rsidRPr="00BE6E70" w:rsidRDefault="00912BC1" w:rsidP="0033114D">
            <w:pPr>
              <w:spacing w:after="160" w:line="256" w:lineRule="auto"/>
            </w:pPr>
            <w:r>
              <w:rPr>
                <w:rFonts w:eastAsia="맑은 고딕"/>
                <w:color w:val="000000"/>
              </w:rPr>
              <w:t>13.6</w:t>
            </w:r>
          </w:p>
        </w:tc>
      </w:tr>
    </w:tbl>
    <w:p w14:paraId="03C9A5D6" w14:textId="31188DDA" w:rsidR="00DB0C93" w:rsidRDefault="00DB0C93" w:rsidP="000604A8">
      <w:pPr>
        <w:pStyle w:val="a0"/>
        <w:rPr>
          <w:lang w:eastAsia="ko-KR"/>
        </w:rPr>
      </w:pPr>
    </w:p>
    <w:p w14:paraId="3C0F4D26" w14:textId="77777777" w:rsidR="00912BC1" w:rsidRDefault="00912BC1" w:rsidP="00912BC1">
      <w:pPr>
        <w:pStyle w:val="a0"/>
        <w:rPr>
          <w:lang w:eastAsia="ko-KR"/>
        </w:rPr>
      </w:pPr>
      <w:r w:rsidRPr="000635C4">
        <w:rPr>
          <w:b/>
          <w:lang w:eastAsia="ko-KR"/>
        </w:rPr>
        <w:t xml:space="preserve">Proposal </w:t>
      </w:r>
      <w:r>
        <w:rPr>
          <w:b/>
          <w:lang w:eastAsia="ko-KR"/>
        </w:rPr>
        <w:t>6</w:t>
      </w:r>
      <w:r>
        <w:rPr>
          <w:lang w:eastAsia="ko-KR"/>
        </w:rPr>
        <w:t>: Support option 2 with X = 1 GHz</w:t>
      </w:r>
    </w:p>
    <w:p w14:paraId="320F87B8" w14:textId="77777777" w:rsidR="00912BC1" w:rsidRPr="003F3592" w:rsidRDefault="00912BC1" w:rsidP="00912BC1">
      <w:pPr>
        <w:numPr>
          <w:ilvl w:val="0"/>
          <w:numId w:val="25"/>
        </w:numPr>
        <w:overflowPunct w:val="0"/>
        <w:autoSpaceDE w:val="0"/>
        <w:autoSpaceDN w:val="0"/>
        <w:adjustRightInd w:val="0"/>
        <w:spacing w:after="120"/>
        <w:ind w:left="360"/>
        <w:textAlignment w:val="baseline"/>
        <w:rPr>
          <w:rFonts w:eastAsia="MS Mincho"/>
          <w:lang w:val="en-US" w:eastAsia="zh-CN"/>
        </w:rPr>
      </w:pPr>
      <w:r w:rsidRPr="003F3592">
        <w:rPr>
          <w:rFonts w:eastAsia="DengXian"/>
          <w:lang w:val="en-US" w:eastAsia="zh-CN"/>
        </w:rPr>
        <w:t xml:space="preserve">ATG UE with an antenna array on the bands of PCC and SCC, and one common Rx beam </w:t>
      </w:r>
      <w:r w:rsidRPr="003F3592">
        <w:rPr>
          <w:rFonts w:eastAsia="DengXian" w:hint="eastAsia"/>
          <w:lang w:val="en-US" w:eastAsia="zh-CN"/>
        </w:rPr>
        <w:t xml:space="preserve">is possible for </w:t>
      </w:r>
      <w:r w:rsidRPr="003F3592">
        <w:rPr>
          <w:rFonts w:eastAsia="DengXian"/>
          <w:lang w:val="en-US" w:eastAsia="zh-CN"/>
        </w:rPr>
        <w:t>specific</w:t>
      </w:r>
      <w:r w:rsidRPr="003F3592">
        <w:rPr>
          <w:rFonts w:eastAsia="DengXian" w:hint="eastAsia"/>
          <w:lang w:val="en-US" w:eastAsia="zh-CN"/>
        </w:rPr>
        <w:t xml:space="preserve"> band </w:t>
      </w:r>
      <w:r w:rsidRPr="003F3592">
        <w:rPr>
          <w:rFonts w:eastAsia="DengXian"/>
          <w:lang w:val="en-US" w:eastAsia="zh-CN"/>
        </w:rPr>
        <w:t>combination.</w:t>
      </w:r>
    </w:p>
    <w:p w14:paraId="18D65A50" w14:textId="77777777" w:rsidR="00912BC1" w:rsidRPr="003F3592" w:rsidRDefault="00912BC1" w:rsidP="00912BC1">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t xml:space="preserve">Antenna array </w:t>
      </w:r>
      <w:r w:rsidRPr="003F3592">
        <w:rPr>
          <w:rFonts w:eastAsia="DengXian"/>
          <w:lang w:val="en-US" w:eastAsia="zh-CN"/>
        </w:rPr>
        <w:t>type</w:t>
      </w:r>
      <w:r w:rsidRPr="003F3592">
        <w:rPr>
          <w:rFonts w:eastAsia="DengXian" w:hint="eastAsia"/>
          <w:lang w:val="en-US" w:eastAsia="zh-CN"/>
        </w:rPr>
        <w:t xml:space="preserve"> for inter-band CA is highly </w:t>
      </w:r>
      <w:r w:rsidRPr="003F3592">
        <w:rPr>
          <w:rFonts w:eastAsia="DengXian"/>
          <w:lang w:val="en-US" w:eastAsia="zh-CN"/>
        </w:rPr>
        <w:t>depending</w:t>
      </w:r>
      <w:r w:rsidRPr="003F3592">
        <w:rPr>
          <w:rFonts w:eastAsia="DengXian" w:hint="eastAsia"/>
          <w:lang w:val="en-US" w:eastAsia="zh-CN"/>
        </w:rPr>
        <w:t xml:space="preserve"> on frequency range of operating bands and UE implementation.</w:t>
      </w:r>
    </w:p>
    <w:p w14:paraId="725378F0" w14:textId="77777777" w:rsidR="00912BC1" w:rsidRPr="00924E43" w:rsidRDefault="00912BC1" w:rsidP="00912BC1">
      <w:pPr>
        <w:numPr>
          <w:ilvl w:val="1"/>
          <w:numId w:val="25"/>
        </w:numPr>
        <w:overflowPunct w:val="0"/>
        <w:autoSpaceDE w:val="0"/>
        <w:autoSpaceDN w:val="0"/>
        <w:adjustRightInd w:val="0"/>
        <w:spacing w:after="120"/>
        <w:ind w:left="1160" w:hanging="440"/>
        <w:textAlignment w:val="baseline"/>
        <w:rPr>
          <w:rFonts w:eastAsia="MS Mincho"/>
          <w:lang w:val="en-US" w:eastAsia="zh-CN"/>
        </w:rPr>
      </w:pPr>
      <w:r w:rsidRPr="003F3592">
        <w:rPr>
          <w:rFonts w:eastAsia="DengXian" w:hint="eastAsia"/>
          <w:lang w:val="en-US" w:eastAsia="zh-CN"/>
        </w:rPr>
        <w:lastRenderedPageBreak/>
        <w:t xml:space="preserve">Option 2: Case 4 UE implementation is possible for </w:t>
      </w:r>
      <w:r w:rsidRPr="003F3592">
        <w:rPr>
          <w:rFonts w:eastAsia="MS Mincho"/>
          <w:lang w:eastAsia="zh-CN"/>
        </w:rPr>
        <w:t>CA_n3-n39</w:t>
      </w:r>
      <w:r w:rsidRPr="003F3592">
        <w:rPr>
          <w:rFonts w:eastAsia="DengXian"/>
          <w:lang w:eastAsia="zh-CN"/>
        </w:rPr>
        <w:t xml:space="preserve"> that DL frequency separation betwee</w:t>
      </w:r>
      <w:r>
        <w:rPr>
          <w:rFonts w:eastAsia="DengXian"/>
          <w:lang w:eastAsia="zh-CN"/>
        </w:rPr>
        <w:t>n two bands are less than [X=1 GHz</w:t>
      </w:r>
      <w:r w:rsidRPr="003F3592">
        <w:rPr>
          <w:rFonts w:eastAsia="DengXian"/>
          <w:lang w:eastAsia="zh-CN"/>
        </w:rPr>
        <w:t>].</w:t>
      </w:r>
    </w:p>
    <w:p w14:paraId="1606A7A2" w14:textId="1859B79D" w:rsidR="00912BC1" w:rsidRPr="00912BC1" w:rsidRDefault="00912BC1" w:rsidP="000604A8">
      <w:pPr>
        <w:pStyle w:val="a0"/>
        <w:rPr>
          <w:lang w:val="en-US" w:eastAsia="ko-KR"/>
        </w:rPr>
      </w:pPr>
    </w:p>
    <w:p w14:paraId="44E5B9A2" w14:textId="77777777" w:rsidR="00912BC1" w:rsidRPr="00912BC1" w:rsidRDefault="00912BC1"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89A4D5D" w14:textId="021C5A1D" w:rsidR="00E20102" w:rsidRPr="00B77878"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921181" w:rsidRPr="00921181">
        <w:rPr>
          <w:lang w:val="en-US" w:eastAsia="ko-KR"/>
        </w:rPr>
        <w:t>R4-241</w:t>
      </w:r>
      <w:r w:rsidR="007B653E">
        <w:rPr>
          <w:lang w:val="en-US" w:eastAsia="ko-KR"/>
        </w:rPr>
        <w:t>8140</w:t>
      </w:r>
      <w:r w:rsidRPr="00AE53B1">
        <w:rPr>
          <w:lang w:val="en-US" w:eastAsia="ko-KR"/>
        </w:rPr>
        <w:t xml:space="preserve">, </w:t>
      </w:r>
      <w:r w:rsidR="00A534BE">
        <w:rPr>
          <w:lang w:val="en-US" w:eastAsia="ko-KR"/>
        </w:rPr>
        <w:t>WF on UE RF reqquirements for ATG</w:t>
      </w:r>
      <w:r>
        <w:rPr>
          <w:lang w:val="en-US" w:eastAsia="ko-KR"/>
        </w:rPr>
        <w:t xml:space="preserve"> </w:t>
      </w:r>
      <w:r w:rsidRPr="00AE53B1">
        <w:rPr>
          <w:lang w:val="en-US" w:eastAsia="ko-KR"/>
        </w:rPr>
        <w:t>(</w:t>
      </w:r>
      <w:r w:rsidR="00A534BE">
        <w:rPr>
          <w:lang w:val="en-US" w:eastAsia="ko-KR"/>
        </w:rPr>
        <w:t>CMCC</w:t>
      </w:r>
      <w:r w:rsidRPr="00AE53B1">
        <w:rPr>
          <w:lang w:val="en-US" w:eastAsia="ko-KR"/>
        </w:rPr>
        <w:t>)</w:t>
      </w:r>
    </w:p>
    <w:p w14:paraId="43AFB4B2" w14:textId="3617C141" w:rsidR="00541456" w:rsidRPr="007974C8" w:rsidRDefault="00541456" w:rsidP="007974C8">
      <w:pPr>
        <w:jc w:val="both"/>
        <w:outlineLvl w:val="0"/>
        <w:rPr>
          <w:lang w:val="en-US" w:eastAsia="ko-KR"/>
        </w:rPr>
      </w:pP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00018" w14:textId="77777777" w:rsidR="00903880" w:rsidRDefault="00903880">
      <w:r>
        <w:separator/>
      </w:r>
    </w:p>
  </w:endnote>
  <w:endnote w:type="continuationSeparator" w:id="0">
    <w:p w14:paraId="7F81AFB6" w14:textId="77777777" w:rsidR="00903880" w:rsidRDefault="0090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48BC2" w14:textId="77777777" w:rsidR="00903880" w:rsidRDefault="00903880">
      <w:r>
        <w:separator/>
      </w:r>
    </w:p>
  </w:footnote>
  <w:footnote w:type="continuationSeparator" w:id="0">
    <w:p w14:paraId="69823BBA" w14:textId="77777777" w:rsidR="00903880" w:rsidRDefault="00903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39"/>
  </w:num>
  <w:num w:numId="4">
    <w:abstractNumId w:val="16"/>
  </w:num>
  <w:num w:numId="5">
    <w:abstractNumId w:val="22"/>
  </w:num>
  <w:num w:numId="6">
    <w:abstractNumId w:val="38"/>
  </w:num>
  <w:num w:numId="7">
    <w:abstractNumId w:val="11"/>
  </w:num>
  <w:num w:numId="8">
    <w:abstractNumId w:val="30"/>
  </w:num>
  <w:num w:numId="9">
    <w:abstractNumId w:val="31"/>
  </w:num>
  <w:num w:numId="10">
    <w:abstractNumId w:val="4"/>
  </w:num>
  <w:num w:numId="11">
    <w:abstractNumId w:val="18"/>
  </w:num>
  <w:num w:numId="12">
    <w:abstractNumId w:val="12"/>
  </w:num>
  <w:num w:numId="13">
    <w:abstractNumId w:val="27"/>
  </w:num>
  <w:num w:numId="14">
    <w:abstractNumId w:val="36"/>
  </w:num>
  <w:num w:numId="15">
    <w:abstractNumId w:val="3"/>
  </w:num>
  <w:num w:numId="16">
    <w:abstractNumId w:val="24"/>
  </w:num>
  <w:num w:numId="17">
    <w:abstractNumId w:val="13"/>
  </w:num>
  <w:num w:numId="18">
    <w:abstractNumId w:val="26"/>
  </w:num>
  <w:num w:numId="19">
    <w:abstractNumId w:val="8"/>
  </w:num>
  <w:num w:numId="20">
    <w:abstractNumId w:val="5"/>
  </w:num>
  <w:num w:numId="21">
    <w:abstractNumId w:val="19"/>
  </w:num>
  <w:num w:numId="22">
    <w:abstractNumId w:val="9"/>
  </w:num>
  <w:num w:numId="23">
    <w:abstractNumId w:val="40"/>
  </w:num>
  <w:num w:numId="24">
    <w:abstractNumId w:val="23"/>
  </w:num>
  <w:num w:numId="25">
    <w:abstractNumId w:val="29"/>
  </w:num>
  <w:num w:numId="26">
    <w:abstractNumId w:val="10"/>
  </w:num>
  <w:num w:numId="27">
    <w:abstractNumId w:val="7"/>
  </w:num>
  <w:num w:numId="28">
    <w:abstractNumId w:val="14"/>
  </w:num>
  <w:num w:numId="29">
    <w:abstractNumId w:val="14"/>
  </w:num>
  <w:num w:numId="30">
    <w:abstractNumId w:val="32"/>
  </w:num>
  <w:num w:numId="31">
    <w:abstractNumId w:val="0"/>
  </w:num>
  <w:num w:numId="32">
    <w:abstractNumId w:val="28"/>
  </w:num>
  <w:num w:numId="33">
    <w:abstractNumId w:val="17"/>
  </w:num>
  <w:num w:numId="34">
    <w:abstractNumId w:val="37"/>
  </w:num>
  <w:num w:numId="35">
    <w:abstractNumId w:val="2"/>
  </w:num>
  <w:num w:numId="36">
    <w:abstractNumId w:val="35"/>
  </w:num>
  <w:num w:numId="37">
    <w:abstractNumId w:val="34"/>
  </w:num>
  <w:num w:numId="38">
    <w:abstractNumId w:val="6"/>
  </w:num>
  <w:num w:numId="39">
    <w:abstractNumId w:val="33"/>
  </w:num>
  <w:num w:numId="40">
    <w:abstractNumId w:val="25"/>
  </w:num>
  <w:num w:numId="41">
    <w:abstractNumId w:val="21"/>
  </w:num>
  <w:num w:numId="4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2FE"/>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ADB"/>
    <w:rsid w:val="000C1F50"/>
    <w:rsid w:val="000C21C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1F0B"/>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24F"/>
    <w:rsid w:val="001555A7"/>
    <w:rsid w:val="00157485"/>
    <w:rsid w:val="001578CC"/>
    <w:rsid w:val="00157C70"/>
    <w:rsid w:val="001601E1"/>
    <w:rsid w:val="001608B9"/>
    <w:rsid w:val="00160BD7"/>
    <w:rsid w:val="00163259"/>
    <w:rsid w:val="00163882"/>
    <w:rsid w:val="001638B9"/>
    <w:rsid w:val="00163975"/>
    <w:rsid w:val="00164099"/>
    <w:rsid w:val="00164AAF"/>
    <w:rsid w:val="00165437"/>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037B"/>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3592"/>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B1C"/>
    <w:rsid w:val="00483CA4"/>
    <w:rsid w:val="00483CA8"/>
    <w:rsid w:val="00483EE2"/>
    <w:rsid w:val="0048403B"/>
    <w:rsid w:val="0048428A"/>
    <w:rsid w:val="004842D6"/>
    <w:rsid w:val="00486042"/>
    <w:rsid w:val="004862E3"/>
    <w:rsid w:val="0048689F"/>
    <w:rsid w:val="0048780A"/>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745"/>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1F4D"/>
    <w:rsid w:val="006A2268"/>
    <w:rsid w:val="006A22CD"/>
    <w:rsid w:val="006A239F"/>
    <w:rsid w:val="006A26C8"/>
    <w:rsid w:val="006A33D2"/>
    <w:rsid w:val="006A3797"/>
    <w:rsid w:val="006A4D65"/>
    <w:rsid w:val="006A4FEB"/>
    <w:rsid w:val="006A5516"/>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637"/>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779"/>
    <w:rsid w:val="006F3C5F"/>
    <w:rsid w:val="006F3D6D"/>
    <w:rsid w:val="006F4BC3"/>
    <w:rsid w:val="006F4C59"/>
    <w:rsid w:val="006F4D80"/>
    <w:rsid w:val="006F503E"/>
    <w:rsid w:val="006F61D3"/>
    <w:rsid w:val="006F7343"/>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796"/>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B6C"/>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2F6"/>
    <w:rsid w:val="00831ABB"/>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78B"/>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66D5"/>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880"/>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BC1"/>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1C8"/>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6003F"/>
    <w:rsid w:val="00B60092"/>
    <w:rsid w:val="00B605E7"/>
    <w:rsid w:val="00B6075A"/>
    <w:rsid w:val="00B60B7B"/>
    <w:rsid w:val="00B60FF5"/>
    <w:rsid w:val="00B611C0"/>
    <w:rsid w:val="00B61525"/>
    <w:rsid w:val="00B635AF"/>
    <w:rsid w:val="00B63D74"/>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20AA"/>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8F1"/>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4A11"/>
    <w:rsid w:val="00D95F35"/>
    <w:rsid w:val="00D96665"/>
    <w:rsid w:val="00D96AEC"/>
    <w:rsid w:val="00D97EAF"/>
    <w:rsid w:val="00DA0895"/>
    <w:rsid w:val="00DA1E9E"/>
    <w:rsid w:val="00DA253C"/>
    <w:rsid w:val="00DA3A89"/>
    <w:rsid w:val="00DA4EF0"/>
    <w:rsid w:val="00DA614D"/>
    <w:rsid w:val="00DA6479"/>
    <w:rsid w:val="00DA73F6"/>
    <w:rsid w:val="00DA772D"/>
    <w:rsid w:val="00DB0BEF"/>
    <w:rsid w:val="00DB0C93"/>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8C5"/>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AE0"/>
    <w:rsid w:val="00E70365"/>
    <w:rsid w:val="00E71A1A"/>
    <w:rsid w:val="00E72DDC"/>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2FD9"/>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BD0"/>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4C5"/>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 w:type="table" w:customStyle="1" w:styleId="TableGrid1">
    <w:name w:val="TableGrid1"/>
    <w:basedOn w:val="a2"/>
    <w:next w:val="a9"/>
    <w:qFormat/>
    <w:rsid w:val="006F377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50133-CC27-4BD6-B07E-FE316E8E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1461</Words>
  <Characters>8328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2025-03-28T06:22:00Z</dcterms:created>
  <dcterms:modified xsi:type="dcterms:W3CDTF">2025-03-28T06:22:00Z</dcterms:modified>
</cp:coreProperties>
</file>